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5E5972">
        <w:rPr>
          <w:rFonts w:ascii="GHEA Grapalat" w:hAnsi="GHEA Grapalat"/>
          <w:i w:val="0"/>
          <w:sz w:val="24"/>
          <w:szCs w:val="24"/>
        </w:rPr>
        <w:t>Комиссии от "</w:t>
      </w:r>
      <w:r w:rsidR="00492808">
        <w:rPr>
          <w:rFonts w:ascii="GHEA Grapalat" w:hAnsi="GHEA Grapalat"/>
          <w:i w:val="0"/>
          <w:sz w:val="24"/>
          <w:szCs w:val="24"/>
          <w:lang w:val="en-US"/>
        </w:rPr>
        <w:t>09</w:t>
      </w:r>
      <w:r w:rsidR="005E5972">
        <w:rPr>
          <w:rFonts w:ascii="GHEA Grapalat" w:hAnsi="GHEA Grapalat"/>
          <w:i w:val="0"/>
          <w:sz w:val="24"/>
          <w:szCs w:val="24"/>
        </w:rPr>
        <w:t>" "</w:t>
      </w:r>
      <w:r w:rsidR="005E5972">
        <w:rPr>
          <w:rFonts w:ascii="GHEA Grapalat" w:hAnsi="GHEA Grapalat"/>
          <w:i w:val="0"/>
          <w:sz w:val="24"/>
          <w:szCs w:val="24"/>
          <w:lang w:val="en-US"/>
        </w:rPr>
        <w:t>июня</w:t>
      </w:r>
      <w:r w:rsidRPr="009044F1">
        <w:rPr>
          <w:rFonts w:ascii="GHEA Grapalat" w:hAnsi="GHEA Grapalat"/>
          <w:i w:val="0"/>
          <w:sz w:val="24"/>
          <w:szCs w:val="24"/>
        </w:rPr>
        <w:t>" 20</w:t>
      </w:r>
      <w:r w:rsidR="005E5972">
        <w:rPr>
          <w:rFonts w:ascii="GHEA Grapalat" w:hAnsi="GHEA Grapalat"/>
          <w:i w:val="0"/>
          <w:sz w:val="24"/>
          <w:szCs w:val="24"/>
          <w:lang w:val="en-US"/>
        </w:rPr>
        <w:t>20</w:t>
      </w:r>
      <w:r w:rsidR="005E5972">
        <w:rPr>
          <w:rFonts w:ascii="GHEA Grapalat" w:hAnsi="GHEA Grapalat"/>
          <w:i w:val="0"/>
          <w:sz w:val="24"/>
          <w:szCs w:val="24"/>
        </w:rPr>
        <w:t>года "</w:t>
      </w:r>
      <w:r w:rsidR="005E5972">
        <w:rPr>
          <w:rFonts w:ascii="GHEA Grapalat" w:hAnsi="GHEA Grapalat"/>
          <w:i w:val="0"/>
          <w:sz w:val="24"/>
          <w:szCs w:val="24"/>
          <w:lang w:val="en-US"/>
        </w:rPr>
        <w:t>2</w:t>
      </w:r>
      <w:r w:rsidRPr="009044F1">
        <w:rPr>
          <w:rFonts w:ascii="GHEA Grapalat" w:hAnsi="GHEA Grapalat"/>
          <w:i w:val="0"/>
          <w:sz w:val="24"/>
          <w:szCs w:val="24"/>
        </w:rPr>
        <w:t xml:space="preserve">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63EE1">
        <w:rPr>
          <w:rFonts w:ascii="GHEA Grapalat" w:hAnsi="GHEA Grapalat"/>
          <w:i w:val="0"/>
          <w:sz w:val="24"/>
          <w:szCs w:val="24"/>
          <w:lang w:val="en-US"/>
        </w:rPr>
        <w:t xml:space="preserve"> </w:t>
      </w:r>
      <w:r w:rsidR="005E5972">
        <w:rPr>
          <w:rFonts w:ascii="GHEA Grapalat" w:hAnsi="GHEA Grapalat"/>
          <w:i w:val="0"/>
          <w:sz w:val="24"/>
          <w:szCs w:val="24"/>
        </w:rPr>
        <w:t>STP-GHAPDZB-20/4-DEGH</w:t>
      </w:r>
      <w:r w:rsidR="00642EFE" w:rsidRPr="009044F1">
        <w:rPr>
          <w:rFonts w:ascii="GHEA Grapalat" w:hAnsi="GHEA Grapalat"/>
          <w:i w:val="0"/>
          <w:sz w:val="24"/>
          <w:szCs w:val="24"/>
        </w:rPr>
        <w:t>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5972" w:rsidRDefault="005E5972" w:rsidP="005E5972">
      <w:pPr>
        <w:pStyle w:val="BodyTextIndent"/>
        <w:widowControl w:val="0"/>
        <w:spacing w:line="240" w:lineRule="auto"/>
        <w:ind w:firstLine="567"/>
        <w:rPr>
          <w:rFonts w:ascii="GHEA Grapalat" w:hAnsi="GHEA Grapalat"/>
          <w:i w:val="0"/>
          <w:sz w:val="16"/>
          <w:szCs w:val="16"/>
        </w:rPr>
      </w:pPr>
      <w:r>
        <w:rPr>
          <w:rFonts w:ascii="GHEA Grapalat" w:hAnsi="GHEA Grapalat"/>
          <w:i w:val="0"/>
          <w:sz w:val="16"/>
          <w:szCs w:val="16"/>
        </w:rPr>
        <w:t>Заказчик ՞САРИ-ТАХ ПОЛИКЛИНИКА ՞ ЗАО находящийся по адресу Армения, Ереван. Сари-Тах, ул. 10-1, здание 11,  объявляет запрос котировок, который проводится одним этапом</w:t>
      </w:r>
      <w:r>
        <w:rPr>
          <w:rFonts w:ascii="GHEA Grapalat" w:hAnsi="GHEA Grapalat"/>
          <w:sz w:val="16"/>
          <w:szCs w:val="16"/>
          <w:lang w:val="hy-AM"/>
        </w:rPr>
        <w:t>.</w:t>
      </w:r>
    </w:p>
    <w:p w:rsidR="005E5972" w:rsidRDefault="005E5972" w:rsidP="005E5972">
      <w:pPr>
        <w:pStyle w:val="BodyTextIndent"/>
        <w:widowControl w:val="0"/>
        <w:spacing w:line="240" w:lineRule="auto"/>
        <w:ind w:firstLine="567"/>
        <w:rPr>
          <w:rFonts w:ascii="GHEA Grapalat" w:hAnsi="GHEA Grapalat"/>
          <w:i w:val="0"/>
          <w:spacing w:val="6"/>
          <w:sz w:val="18"/>
          <w:szCs w:val="18"/>
        </w:rPr>
      </w:pPr>
      <w:r>
        <w:rPr>
          <w:rFonts w:ascii="GHEA Grapalat" w:hAnsi="GHEA Grapalat"/>
          <w:i w:val="0"/>
          <w:sz w:val="18"/>
          <w:szCs w:val="18"/>
        </w:rPr>
        <w:t>Участнику, отобранному по итогам настоящей процедуры, в</w:t>
      </w:r>
      <w:r>
        <w:rPr>
          <w:rFonts w:ascii="Courier New" w:hAnsi="Courier New" w:cs="Courier New"/>
          <w:i w:val="0"/>
          <w:sz w:val="18"/>
          <w:szCs w:val="18"/>
          <w:lang w:val="en-US"/>
        </w:rPr>
        <w:t> </w:t>
      </w:r>
      <w:r>
        <w:rPr>
          <w:rFonts w:ascii="GHEA Grapalat" w:hAnsi="GHEA Grapalat"/>
          <w:i w:val="0"/>
          <w:spacing w:val="6"/>
          <w:sz w:val="18"/>
          <w:szCs w:val="18"/>
        </w:rPr>
        <w:t>установленном</w:t>
      </w:r>
      <w:r>
        <w:rPr>
          <w:rFonts w:ascii="Courier New" w:hAnsi="Courier New" w:cs="Courier New"/>
          <w:i w:val="0"/>
          <w:spacing w:val="6"/>
          <w:sz w:val="18"/>
          <w:szCs w:val="18"/>
          <w:lang w:val="en-US"/>
        </w:rPr>
        <w:t> </w:t>
      </w:r>
      <w:r>
        <w:rPr>
          <w:rFonts w:ascii="GHEA Grapalat" w:hAnsi="GHEA Grapalat"/>
          <w:i w:val="0"/>
          <w:spacing w:val="6"/>
          <w:sz w:val="18"/>
          <w:szCs w:val="18"/>
        </w:rPr>
        <w:t xml:space="preserve">порядке будет предложено заключить договор на поставку </w:t>
      </w:r>
    </w:p>
    <w:p w:rsidR="005E5972" w:rsidRDefault="005E5972" w:rsidP="005E5972">
      <w:pPr>
        <w:pStyle w:val="BodyTextIndent"/>
        <w:widowControl w:val="0"/>
        <w:spacing w:line="240" w:lineRule="auto"/>
        <w:ind w:firstLine="0"/>
        <w:rPr>
          <w:rFonts w:ascii="GHEA Grapalat" w:hAnsi="GHEA Grapalat"/>
          <w:i w:val="0"/>
          <w:sz w:val="18"/>
          <w:szCs w:val="18"/>
        </w:rPr>
      </w:pPr>
      <w:r>
        <w:rPr>
          <w:rFonts w:ascii="GHEA Grapalat" w:hAnsi="GHEA Grapalat"/>
          <w:i w:val="0"/>
          <w:sz w:val="18"/>
          <w:szCs w:val="18"/>
        </w:rPr>
        <w:t>лекарст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18"/>
          <w:szCs w:val="18"/>
          <w:lang w:val="en-US"/>
        </w:rPr>
        <w:t> </w:t>
      </w:r>
      <w:r>
        <w:rPr>
          <w:rFonts w:ascii="GHEA Grapalat" w:hAnsi="GHEA Grapalat"/>
          <w:i w:val="0"/>
          <w:sz w:val="18"/>
          <w:szCs w:val="18"/>
        </w:rPr>
        <w:t>настоящей процедуре.</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Отобранный участник определяется из числа участников, подавших заявки, оцененные удовлетворительно</w:t>
      </w:r>
      <w:r>
        <w:rPr>
          <w:rFonts w:ascii="GHEA Grapalat" w:hAnsi="GHEA Grapalat"/>
          <w:i w:val="0"/>
          <w:sz w:val="18"/>
          <w:szCs w:val="18"/>
          <w:lang w:val="hy-AM"/>
        </w:rPr>
        <w:t xml:space="preserve"> </w:t>
      </w:r>
      <w:r>
        <w:rPr>
          <w:rFonts w:ascii="GHEA Grapalat" w:hAnsi="GHEA Grapalat"/>
          <w:i w:val="0"/>
          <w:sz w:val="18"/>
          <w:szCs w:val="18"/>
        </w:rPr>
        <w:t>по неценовым условиям, по принципу предпочтения, отдаваемого участнику, представившему минимальное ценовое предложение.</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i w:val="0"/>
          <w:sz w:val="18"/>
          <w:szCs w:val="18"/>
        </w:rPr>
        <w:footnoteReference w:id="2"/>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Для получения приглашения на процедуру в бумажной форме необходимо обратиться к заказчику до 11:00 часов 10-го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sz w:val="18"/>
          <w:szCs w:val="18"/>
          <w:lang w:val="en-US"/>
        </w:rPr>
        <w:t> </w:t>
      </w:r>
      <w:r>
        <w:rPr>
          <w:rFonts w:ascii="GHEA Grapalat" w:hAnsi="GHEA Grapalat"/>
          <w:i w:val="0"/>
          <w:sz w:val="18"/>
          <w:szCs w:val="18"/>
        </w:rPr>
        <w:t xml:space="preserve">обеспечивает бесплатное предоставление приглашения в бумажной форме </w:t>
      </w:r>
    </w:p>
    <w:p w:rsidR="005E5972" w:rsidRDefault="005E5972" w:rsidP="005E5972">
      <w:pPr>
        <w:pStyle w:val="BodyTextIndent"/>
        <w:widowControl w:val="0"/>
        <w:spacing w:line="240" w:lineRule="auto"/>
        <w:ind w:firstLine="567"/>
        <w:rPr>
          <w:rFonts w:ascii="GHEA Grapalat" w:hAnsi="GHEA Grapalat"/>
          <w:i w:val="0"/>
          <w:spacing w:val="-6"/>
          <w:sz w:val="18"/>
          <w:szCs w:val="18"/>
        </w:rPr>
      </w:pPr>
      <w:r>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18"/>
          <w:szCs w:val="18"/>
          <w:lang w:val="en-US"/>
        </w:rPr>
        <w:t> </w:t>
      </w:r>
      <w:r>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Неполучение приглашения не ограничивает права участника на участие в</w:t>
      </w:r>
      <w:r>
        <w:rPr>
          <w:rFonts w:ascii="Courier New" w:hAnsi="Courier New" w:cs="Courier New"/>
          <w:i w:val="0"/>
          <w:sz w:val="18"/>
          <w:szCs w:val="18"/>
          <w:lang w:val="en-US"/>
        </w:rPr>
        <w:t> </w:t>
      </w:r>
      <w:r>
        <w:rPr>
          <w:rFonts w:ascii="GHEA Grapalat" w:hAnsi="GHEA Grapalat"/>
          <w:i w:val="0"/>
          <w:sz w:val="18"/>
          <w:szCs w:val="18"/>
        </w:rPr>
        <w:t>настоящей процедуре.</w:t>
      </w:r>
    </w:p>
    <w:p w:rsidR="005E5972" w:rsidRDefault="005E5972" w:rsidP="005E5972">
      <w:pPr>
        <w:pStyle w:val="BodyTextIndent"/>
        <w:widowControl w:val="0"/>
        <w:spacing w:after="160" w:line="240" w:lineRule="auto"/>
        <w:ind w:firstLine="567"/>
        <w:rPr>
          <w:rFonts w:ascii="GHEA Grapalat" w:hAnsi="GHEA Grapalat"/>
          <w:i w:val="0"/>
          <w:spacing w:val="6"/>
          <w:sz w:val="16"/>
          <w:szCs w:val="16"/>
        </w:rPr>
      </w:pPr>
      <w:r>
        <w:rPr>
          <w:rFonts w:ascii="GHEA Grapalat" w:hAnsi="GHEA Grapalat"/>
          <w:i w:val="0"/>
          <w:sz w:val="16"/>
          <w:szCs w:val="16"/>
        </w:rPr>
        <w:t>Заявки на запрос котировок необходимо подавать по адресу</w:t>
      </w:r>
      <w:r>
        <w:rPr>
          <w:rFonts w:ascii="GHEA Grapalat" w:hAnsi="GHEA Grapalat"/>
          <w:i w:val="0"/>
          <w:spacing w:val="6"/>
          <w:sz w:val="16"/>
          <w:szCs w:val="16"/>
        </w:rPr>
        <w:t xml:space="preserve"> </w:t>
      </w:r>
      <w:r>
        <w:rPr>
          <w:rFonts w:ascii="GHEA Grapalat" w:hAnsi="GHEA Grapalat"/>
          <w:i w:val="0"/>
          <w:sz w:val="16"/>
          <w:szCs w:val="16"/>
        </w:rPr>
        <w:t>Армения, Ереван. Сари-Тах, ул. 10-1, здание 11, в документарной форме, до 11:00 часов 10-го дня со дня опубликования настоящего объявления. Кроме армянского языка заявки могут быть поданы также на английском или русском языке.</w:t>
      </w:r>
    </w:p>
    <w:p w:rsidR="005E5972" w:rsidRDefault="005E5972" w:rsidP="005E5972">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Вскрытие заявок будет проводиться по адресу Армения, Ереван. Сари-Тах, ул. 10</w:t>
      </w:r>
      <w:r w:rsidR="00FC1FE5">
        <w:rPr>
          <w:rFonts w:ascii="GHEA Grapalat" w:hAnsi="GHEA Grapalat"/>
          <w:i w:val="0"/>
          <w:sz w:val="16"/>
          <w:szCs w:val="16"/>
        </w:rPr>
        <w:t>-1, здание 11 , в 11:00 часов "</w:t>
      </w:r>
      <w:r w:rsidR="00FC1FE5">
        <w:rPr>
          <w:rFonts w:ascii="GHEA Grapalat" w:hAnsi="GHEA Grapalat"/>
          <w:i w:val="0"/>
          <w:sz w:val="16"/>
          <w:szCs w:val="16"/>
          <w:lang w:val="en-US"/>
        </w:rPr>
        <w:t>17</w:t>
      </w:r>
      <w:r>
        <w:rPr>
          <w:rFonts w:ascii="GHEA Grapalat" w:hAnsi="GHEA Grapalat"/>
          <w:i w:val="0"/>
          <w:sz w:val="16"/>
          <w:szCs w:val="16"/>
        </w:rPr>
        <w:t>" "</w:t>
      </w:r>
      <w:r w:rsidR="00FC1FE5" w:rsidRPr="00FC1FE5">
        <w:t xml:space="preserve"> </w:t>
      </w:r>
      <w:r w:rsidR="00FC1FE5" w:rsidRPr="00FC1FE5">
        <w:rPr>
          <w:rFonts w:ascii="GHEA Grapalat" w:hAnsi="GHEA Grapalat"/>
          <w:i w:val="0"/>
          <w:sz w:val="16"/>
          <w:szCs w:val="16"/>
          <w:lang w:val="en-US"/>
        </w:rPr>
        <w:t>июня</w:t>
      </w:r>
      <w:r>
        <w:rPr>
          <w:rFonts w:ascii="GHEA Grapalat" w:hAnsi="GHEA Grapalat"/>
          <w:i w:val="0"/>
          <w:sz w:val="16"/>
          <w:szCs w:val="16"/>
        </w:rPr>
        <w:t xml:space="preserve">  " "2020".</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Pr>
          <w:rFonts w:ascii="Courier New" w:hAnsi="Courier New" w:cs="Courier New"/>
          <w:i w:val="0"/>
          <w:sz w:val="18"/>
          <w:szCs w:val="18"/>
          <w:lang w:val="en-US"/>
        </w:rPr>
        <w:t> </w:t>
      </w:r>
      <w:r>
        <w:rPr>
          <w:rFonts w:ascii="GHEA Grapalat" w:hAnsi="GHEA Grapalat"/>
          <w:i w:val="0"/>
          <w:sz w:val="18"/>
          <w:szCs w:val="18"/>
        </w:rPr>
        <w:t>настоящий конкурс. Для подачи жалобы требуется плата в размере 30</w:t>
      </w:r>
      <w:r>
        <w:rPr>
          <w:rFonts w:ascii="Courier New" w:hAnsi="Courier New" w:cs="Courier New"/>
          <w:i w:val="0"/>
          <w:sz w:val="18"/>
          <w:szCs w:val="18"/>
          <w:lang w:val="en-US"/>
        </w:rPr>
        <w:t> </w:t>
      </w:r>
      <w:r>
        <w:rPr>
          <w:rFonts w:ascii="GHEA Grapalat" w:hAnsi="GHEA Grapalat"/>
          <w:i w:val="0"/>
          <w:sz w:val="18"/>
          <w:szCs w:val="18"/>
        </w:rPr>
        <w:t>000</w:t>
      </w:r>
      <w:r>
        <w:rPr>
          <w:rFonts w:ascii="Courier New" w:hAnsi="Courier New" w:cs="Courier New"/>
          <w:i w:val="0"/>
          <w:sz w:val="18"/>
          <w:szCs w:val="18"/>
          <w:lang w:val="en-US"/>
        </w:rPr>
        <w:t> </w:t>
      </w:r>
      <w:r>
        <w:rPr>
          <w:rFonts w:ascii="GHEA Grapalat" w:hAnsi="GHEA Grapalat"/>
          <w:i w:val="0"/>
          <w:sz w:val="18"/>
          <w:szCs w:val="18"/>
        </w:rPr>
        <w:t>(тридцать тысяч) драмов РА, которая должна быть перечислена на</w:t>
      </w:r>
      <w:r>
        <w:rPr>
          <w:rFonts w:ascii="Courier New" w:hAnsi="Courier New" w:cs="Courier New"/>
          <w:i w:val="0"/>
          <w:sz w:val="18"/>
          <w:szCs w:val="18"/>
          <w:lang w:val="en-US"/>
        </w:rPr>
        <w:t> </w:t>
      </w:r>
      <w:r>
        <w:rPr>
          <w:rFonts w:ascii="GHEA Grapalat" w:hAnsi="GHEA Grapalat"/>
          <w:i w:val="0"/>
          <w:sz w:val="18"/>
          <w:szCs w:val="18"/>
        </w:rPr>
        <w:t>казначейский счет № 900008000482, открытый на имя Министерства финансов Республики Армения.</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Для получения дополнительной информации, связанной с настоящим</w:t>
      </w:r>
      <w:r>
        <w:rPr>
          <w:rFonts w:ascii="Courier New" w:hAnsi="Courier New" w:cs="Courier New"/>
          <w:i w:val="0"/>
          <w:sz w:val="18"/>
          <w:szCs w:val="18"/>
          <w:lang w:val="en-US"/>
        </w:rPr>
        <w:t> </w:t>
      </w:r>
      <w:r>
        <w:rPr>
          <w:rFonts w:ascii="GHEA Grapalat" w:hAnsi="GHEA Grapalat"/>
          <w:i w:val="0"/>
          <w:sz w:val="18"/>
          <w:szCs w:val="18"/>
        </w:rPr>
        <w:t xml:space="preserve">объявлением, можете обратиться к секретарю Оценочной комиссии </w:t>
      </w:r>
    </w:p>
    <w:p w:rsidR="005E5972" w:rsidRDefault="005E5972" w:rsidP="005E5972">
      <w:pPr>
        <w:pStyle w:val="BodyTextIndent"/>
        <w:widowControl w:val="0"/>
        <w:spacing w:line="240" w:lineRule="auto"/>
        <w:ind w:left="993" w:firstLine="0"/>
        <w:rPr>
          <w:rFonts w:ascii="GHEA Grapalat" w:hAnsi="GHEA Grapalat"/>
          <w:i w:val="0"/>
          <w:sz w:val="18"/>
          <w:szCs w:val="18"/>
        </w:rPr>
      </w:pPr>
      <w:r>
        <w:rPr>
          <w:rFonts w:ascii="GHEA Grapalat" w:hAnsi="GHEA Grapalat"/>
          <w:i w:val="0"/>
          <w:sz w:val="18"/>
          <w:szCs w:val="18"/>
        </w:rPr>
        <w:t>Э.Григорян</w:t>
      </w:r>
    </w:p>
    <w:p w:rsidR="005E5972" w:rsidRDefault="005E5972" w:rsidP="005E5972">
      <w:pPr>
        <w:pStyle w:val="BodyTextIndent"/>
        <w:widowControl w:val="0"/>
        <w:spacing w:line="240" w:lineRule="auto"/>
        <w:ind w:left="1701" w:firstLine="0"/>
        <w:rPr>
          <w:rFonts w:ascii="GHEA Grapalat" w:hAnsi="GHEA Grapalat"/>
          <w:i w:val="0"/>
          <w:sz w:val="18"/>
          <w:szCs w:val="18"/>
          <w:u w:val="single"/>
        </w:rPr>
      </w:pPr>
      <w:r>
        <w:rPr>
          <w:rFonts w:ascii="GHEA Grapalat" w:hAnsi="GHEA Grapalat"/>
          <w:i w:val="0"/>
          <w:sz w:val="18"/>
          <w:szCs w:val="18"/>
        </w:rPr>
        <w:t>Телефон +37410244974_</w:t>
      </w:r>
    </w:p>
    <w:p w:rsidR="005E5972" w:rsidRDefault="005E5972" w:rsidP="005E5972">
      <w:pPr>
        <w:pStyle w:val="BodyTextIndent"/>
        <w:widowControl w:val="0"/>
        <w:spacing w:line="240" w:lineRule="auto"/>
        <w:ind w:left="1701" w:firstLine="0"/>
        <w:rPr>
          <w:rFonts w:ascii="GHEA Grapalat" w:hAnsi="GHEA Grapalat"/>
          <w:i w:val="0"/>
          <w:sz w:val="18"/>
          <w:szCs w:val="18"/>
          <w:u w:val="single"/>
        </w:rPr>
      </w:pPr>
      <w:r>
        <w:rPr>
          <w:rFonts w:ascii="GHEA Grapalat" w:hAnsi="GHEA Grapalat"/>
          <w:i w:val="0"/>
          <w:sz w:val="18"/>
          <w:szCs w:val="18"/>
        </w:rPr>
        <w:t>Электронная почта protender.itender@gmail.com</w:t>
      </w:r>
    </w:p>
    <w:p w:rsidR="005E5972" w:rsidRDefault="005E5972" w:rsidP="005E5972">
      <w:pPr>
        <w:rPr>
          <w:lang w:val="en-US" w:eastAsia="en-US" w:bidi="ar-SA"/>
        </w:rPr>
      </w:pPr>
      <w:r>
        <w:rPr>
          <w:rFonts w:ascii="GHEA Grapalat" w:hAnsi="GHEA Grapalat"/>
          <w:sz w:val="18"/>
          <w:szCs w:val="18"/>
        </w:rPr>
        <w:t>Заказчик ՞САРИ-ТАХ ПОЛИКЛИНИКА ՞ ЗАО</w:t>
      </w:r>
      <w:r>
        <w:rPr>
          <w:rFonts w:ascii="GHEA Grapalat" w:hAnsi="GHEA Grapalat" w:cs="Sylfaen"/>
          <w:b/>
        </w:rPr>
        <w:t xml:space="preserve"> </w:t>
      </w:r>
      <w:r>
        <w:rPr>
          <w:rFonts w:ascii="GHEA Grapalat" w:hAnsi="GHEA Grapalat" w:cs="Sylfaen"/>
          <w:b/>
        </w:rPr>
        <w:br w:type="page"/>
      </w:r>
    </w:p>
    <w:p w:rsidR="00096865" w:rsidRPr="009044F1" w:rsidRDefault="005E5972" w:rsidP="005E597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 xml:space="preserve"> </w:t>
      </w:r>
      <w:r w:rsidR="00096865"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E5972">
        <w:rPr>
          <w:rFonts w:ascii="GHEA Grapalat" w:hAnsi="GHEA Grapalat"/>
          <w:i/>
        </w:rPr>
        <w:t>STP-GHAPDZB-20/4-DEGH</w:t>
      </w:r>
      <w:r w:rsidR="00096865" w:rsidRPr="009044F1">
        <w:rPr>
          <w:rFonts w:ascii="GHEA Grapalat" w:hAnsi="GHEA Grapalat"/>
          <w:i/>
        </w:rPr>
        <w:t xml:space="preserve"> </w:t>
      </w:r>
      <w:r w:rsidR="001B32D9" w:rsidRPr="001B32D9">
        <w:rPr>
          <w:rFonts w:ascii="GHEA Grapalat" w:hAnsi="GHEA Grapalat" w:cs="Times Armenian"/>
          <w:i/>
        </w:rPr>
        <w:br/>
      </w:r>
      <w:r w:rsidR="005E5972">
        <w:rPr>
          <w:rFonts w:ascii="GHEA Grapalat" w:hAnsi="GHEA Grapalat"/>
          <w:i/>
        </w:rPr>
        <w:t>№</w:t>
      </w:r>
      <w:r w:rsidR="005E5972">
        <w:rPr>
          <w:rFonts w:ascii="GHEA Grapalat" w:hAnsi="GHEA Grapalat"/>
          <w:i/>
          <w:lang w:val="en-US"/>
        </w:rPr>
        <w:t>2</w:t>
      </w:r>
      <w:r w:rsidR="00096865" w:rsidRPr="009044F1">
        <w:rPr>
          <w:rFonts w:ascii="GHEA Grapalat" w:hAnsi="GHEA Grapalat"/>
          <w:i/>
        </w:rPr>
        <w:t xml:space="preserve">_ от </w:t>
      </w:r>
      <w:r w:rsidR="00FC1FE5">
        <w:rPr>
          <w:rFonts w:ascii="GHEA Grapalat" w:hAnsi="GHEA Grapalat"/>
          <w:i/>
          <w:lang w:val="en-US"/>
        </w:rPr>
        <w:t>09</w:t>
      </w:r>
      <w:bookmarkStart w:id="0" w:name="_GoBack"/>
      <w:bookmarkEnd w:id="0"/>
      <w:r w:rsidR="005E5972">
        <w:rPr>
          <w:rFonts w:ascii="GHEA Grapalat" w:hAnsi="GHEA Grapalat"/>
          <w:i/>
          <w:lang w:val="en-US"/>
        </w:rPr>
        <w:t>/06/</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E5972" w:rsidRDefault="00A76C15" w:rsidP="005E5972">
      <w:pPr>
        <w:pStyle w:val="BodyText"/>
        <w:widowControl w:val="0"/>
        <w:spacing w:after="0"/>
        <w:ind w:right="-7" w:firstLine="567"/>
        <w:jc w:val="center"/>
        <w:rPr>
          <w:rFonts w:ascii="GHEA Grapalat" w:hAnsi="GHEA Grapalat"/>
        </w:rPr>
      </w:pPr>
      <w:r w:rsidRPr="009044F1">
        <w:rPr>
          <w:rFonts w:ascii="GHEA Grapalat" w:hAnsi="GHEA Grapalat"/>
          <w:i/>
        </w:rPr>
        <w:t>"</w:t>
      </w:r>
      <w:r w:rsidR="005E5972" w:rsidRPr="005E5972">
        <w:rPr>
          <w:rFonts w:ascii="GHEA Grapalat" w:hAnsi="GHEA Grapalat"/>
          <w:i/>
        </w:rPr>
        <w:t xml:space="preserve"> </w:t>
      </w:r>
      <w:r w:rsidR="005E5972">
        <w:rPr>
          <w:rFonts w:ascii="GHEA Grapalat" w:hAnsi="GHEA Grapalat"/>
          <w:i/>
        </w:rPr>
        <w:t>՞САРИ-ТАХ ПОЛИКЛИНИКА ՞ ЗАО</w:t>
      </w: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cs="Sylfaen"/>
        </w:rPr>
      </w:pPr>
      <w:r>
        <w:rPr>
          <w:rFonts w:ascii="GHEA Grapalat" w:hAnsi="GHEA Grapalat"/>
        </w:rPr>
        <w:t>ПРИГЛАШЕНИЕ</w:t>
      </w:r>
    </w:p>
    <w:p w:rsidR="005E5972" w:rsidRDefault="005E5972" w:rsidP="005E5972">
      <w:pPr>
        <w:pStyle w:val="BodyText"/>
        <w:widowControl w:val="0"/>
        <w:spacing w:after="0"/>
        <w:ind w:right="-7" w:firstLine="567"/>
        <w:jc w:val="center"/>
        <w:rPr>
          <w:rFonts w:ascii="GHEA Grapalat" w:hAnsi="GHEA Grapalat" w:cs="Sylfaen"/>
        </w:rPr>
      </w:pPr>
    </w:p>
    <w:p w:rsidR="005E5972" w:rsidRDefault="005E5972" w:rsidP="005E5972">
      <w:pPr>
        <w:pStyle w:val="BodyText"/>
        <w:widowControl w:val="0"/>
        <w:spacing w:after="0"/>
        <w:ind w:right="-7" w:firstLine="567"/>
        <w:jc w:val="center"/>
        <w:rPr>
          <w:rFonts w:ascii="GHEA Grapalat" w:hAnsi="GHEA Grapalat" w:cs="Sylfaen"/>
        </w:rPr>
      </w:pPr>
    </w:p>
    <w:p w:rsidR="005E5972" w:rsidRDefault="005E5972" w:rsidP="005E5972">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w:t>
      </w:r>
      <w:r>
        <w:rPr>
          <w:rFonts w:ascii="GHEA Grapalat" w:hAnsi="GHEA Grapalat"/>
          <w:szCs w:val="20"/>
        </w:rPr>
        <w:t>ЛЕКАРСТВ</w:t>
      </w:r>
      <w:r>
        <w:rPr>
          <w:rFonts w:ascii="GHEA Grapalat" w:hAnsi="GHEA Grapalat"/>
        </w:rPr>
        <w:t>" ДЛЯ НУЖД ՞САРИ-ТАХ ПОЛИКЛИНИКА ՞ ЗАО</w:t>
      </w: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rPr>
          <w:rFonts w:ascii="GHEA Grapalat" w:hAnsi="GHEA Grapalat"/>
        </w:rPr>
      </w:pPr>
    </w:p>
    <w:p w:rsidR="005E5972" w:rsidRDefault="005E5972" w:rsidP="005E5972">
      <w:pPr>
        <w:widowControl w:val="0"/>
        <w:ind w:firstLine="567"/>
        <w:jc w:val="both"/>
        <w:rPr>
          <w:rFonts w:ascii="GHEA Grapalat" w:hAnsi="GHEA Grapalat"/>
          <w:i/>
          <w:lang w:val="en-US"/>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Pr="005E5972" w:rsidRDefault="005E5972" w:rsidP="005E5972">
      <w:pPr>
        <w:widowControl w:val="0"/>
        <w:ind w:firstLine="567"/>
        <w:jc w:val="both"/>
        <w:rPr>
          <w:rFonts w:ascii="GHEA Grapalat" w:hAnsi="GHEA Grapalat" w:cs="Sylfaen"/>
          <w:i/>
          <w:lang w:val="en-US"/>
        </w:rPr>
      </w:pPr>
    </w:p>
    <w:p w:rsidR="005E5972" w:rsidRDefault="005E5972" w:rsidP="005E5972">
      <w:pPr>
        <w:widowControl w:val="0"/>
        <w:ind w:firstLine="567"/>
        <w:jc w:val="both"/>
        <w:rPr>
          <w:rFonts w:ascii="GHEA Grapalat" w:hAnsi="GHEA Grapalat"/>
          <w:i/>
        </w:rPr>
      </w:pPr>
    </w:p>
    <w:p w:rsidR="001A43A4" w:rsidRPr="009044F1" w:rsidRDefault="005E5972" w:rsidP="005E5972">
      <w:pPr>
        <w:pStyle w:val="BodyText"/>
        <w:widowControl w:val="0"/>
        <w:spacing w:after="160"/>
        <w:ind w:right="-7" w:firstLine="567"/>
        <w:jc w:val="center"/>
        <w:rPr>
          <w:rFonts w:ascii="GHEA Grapalat" w:hAnsi="GHEA Grapalat" w:cs="Sylfaen"/>
          <w:i/>
        </w:rPr>
      </w:pPr>
      <w:r w:rsidRPr="009044F1">
        <w:rPr>
          <w:rFonts w:ascii="GHEA Grapalat" w:hAnsi="GHEA Grapalat"/>
          <w:i/>
        </w:rPr>
        <w:t xml:space="preserve"> </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E5972" w:rsidRDefault="005E5972" w:rsidP="005E5972">
      <w:pPr>
        <w:widowControl w:val="0"/>
        <w:jc w:val="center"/>
        <w:rPr>
          <w:rFonts w:ascii="GHEA Grapalat" w:hAnsi="GHEA Grapalat"/>
          <w:b/>
        </w:rPr>
      </w:pPr>
      <w:r>
        <w:rPr>
          <w:rFonts w:ascii="GHEA Grapalat" w:hAnsi="GHEA Grapalat"/>
          <w:b/>
        </w:rPr>
        <w:lastRenderedPageBreak/>
        <w:t>СОДЕРЖАНИЕ</w:t>
      </w:r>
    </w:p>
    <w:p w:rsidR="005E5972" w:rsidRDefault="005E5972" w:rsidP="005E5972">
      <w:pPr>
        <w:widowControl w:val="0"/>
        <w:ind w:firstLine="567"/>
        <w:jc w:val="center"/>
        <w:rPr>
          <w:rFonts w:ascii="GHEA Grapalat" w:hAnsi="GHEA Grapalat"/>
          <w:i/>
        </w:rPr>
      </w:pPr>
    </w:p>
    <w:p w:rsidR="005E5972" w:rsidRDefault="005E5972" w:rsidP="005E5972">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w:t>
      </w:r>
      <w:r>
        <w:rPr>
          <w:rFonts w:ascii="GHEA Grapalat" w:hAnsi="GHEA Grapalat"/>
          <w:szCs w:val="20"/>
        </w:rPr>
        <w:t>ЛЕКАРСТВ</w:t>
      </w:r>
      <w:r>
        <w:rPr>
          <w:rFonts w:ascii="GHEA Grapalat" w:hAnsi="GHEA Grapalat"/>
        </w:rPr>
        <w:t>" ДЛЯ НУЖД ՞САРИ-ТАХ ПОЛИКЛИНИКА ՞ ЗАО</w:t>
      </w:r>
    </w:p>
    <w:p w:rsidR="005E5972" w:rsidRPr="005E5972" w:rsidRDefault="005E5972" w:rsidP="005E5972">
      <w:pPr>
        <w:widowControl w:val="0"/>
        <w:tabs>
          <w:tab w:val="left" w:pos="5954"/>
        </w:tabs>
        <w:ind w:firstLine="567"/>
        <w:rPr>
          <w:rFonts w:ascii="GHEA Grapalat" w:hAnsi="GHEA Grapalat"/>
          <w:sz w:val="20"/>
          <w:szCs w:val="20"/>
          <w:lang w:val="en-US"/>
        </w:rPr>
      </w:pPr>
    </w:p>
    <w:p w:rsidR="005E5972" w:rsidRDefault="005E5972" w:rsidP="005E5972">
      <w:pPr>
        <w:widowControl w:val="0"/>
        <w:ind w:firstLine="567"/>
        <w:jc w:val="center"/>
        <w:rPr>
          <w:rFonts w:ascii="GHEA Grapalat" w:hAnsi="GHEA Grapalat"/>
        </w:rPr>
      </w:pPr>
    </w:p>
    <w:p w:rsidR="005E5972" w:rsidRDefault="005E5972" w:rsidP="005E5972">
      <w:pPr>
        <w:widowControl w:val="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rsidR="005E5972" w:rsidRDefault="005E5972" w:rsidP="005E5972">
      <w:pPr>
        <w:widowControl w:val="0"/>
        <w:jc w:val="center"/>
        <w:rPr>
          <w:rFonts w:ascii="GHEA Grapalat" w:hAnsi="GHEA Grapalat" w:cs="Sylfaen"/>
          <w:b/>
        </w:rPr>
      </w:pPr>
    </w:p>
    <w:p w:rsidR="005E5972" w:rsidRDefault="005E5972" w:rsidP="005E5972">
      <w:pPr>
        <w:widowControl w:val="0"/>
        <w:jc w:val="center"/>
        <w:rPr>
          <w:rFonts w:ascii="GHEA Grapalat" w:hAnsi="GHEA Grapalat"/>
          <w:b/>
        </w:rPr>
      </w:pPr>
      <w:r>
        <w:rPr>
          <w:rFonts w:ascii="GHEA Grapalat" w:hAnsi="GHEA Grapalat"/>
          <w:b/>
        </w:rPr>
        <w:t>ЧАСТЬ I.</w:t>
      </w:r>
    </w:p>
    <w:p w:rsidR="00096865" w:rsidRPr="009044F1" w:rsidRDefault="005E5972" w:rsidP="005E5972">
      <w:pPr>
        <w:widowControl w:val="0"/>
        <w:tabs>
          <w:tab w:val="left" w:pos="1134"/>
        </w:tabs>
        <w:spacing w:after="160"/>
        <w:ind w:left="1134" w:hanging="567"/>
        <w:jc w:val="both"/>
        <w:rPr>
          <w:rFonts w:ascii="GHEA Grapalat" w:hAnsi="GHEA Grapalat"/>
        </w:rPr>
      </w:pPr>
      <w:r w:rsidRPr="009044F1">
        <w:rPr>
          <w:rFonts w:ascii="GHEA Grapalat" w:hAnsi="GHEA Grapalat"/>
        </w:rPr>
        <w:t xml:space="preserve"> </w:t>
      </w:r>
      <w:r w:rsidR="00096865"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00096865"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5E5972" w:rsidRDefault="00520F57" w:rsidP="005E5972">
      <w:pPr>
        <w:widowControl w:val="0"/>
        <w:spacing w:after="160"/>
        <w:rPr>
          <w:rFonts w:ascii="GHEA Grapalat" w:hAnsi="GHEA Grapalat"/>
          <w:b/>
          <w:lang w:val="en-US"/>
        </w:rPr>
      </w:pPr>
    </w:p>
    <w:p w:rsidR="008842CE" w:rsidRPr="005E5972" w:rsidRDefault="005E5972" w:rsidP="005E5972">
      <w:pPr>
        <w:widowControl w:val="0"/>
        <w:spacing w:after="160"/>
        <w:jc w:val="center"/>
        <w:rPr>
          <w:rFonts w:ascii="GHEA Grapalat" w:hAnsi="GHEA Grapalat"/>
          <w:b/>
          <w:lang w:val="en-US"/>
        </w:rPr>
      </w:pPr>
      <w:r>
        <w:rPr>
          <w:rFonts w:ascii="GHEA Grapalat" w:hAnsi="GHEA Grapalat"/>
          <w:b/>
        </w:rPr>
        <w:t>ЧАСТЬ II.</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E5972" w:rsidRDefault="00E17B7F" w:rsidP="005E597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5E5972">
        <w:rPr>
          <w:rFonts w:ascii="GHEA Grapalat" w:hAnsi="GHEA Grapalat"/>
          <w:spacing w:val="-6"/>
        </w:rPr>
        <w:t xml:space="preserve">               Настоящее Приглашение предоставляется в дополнение к объявлению об открытом конкурсе, проводимом под кодом STP-GHAPDzB-20/3-DEGH (далее — процедура).</w:t>
      </w:r>
    </w:p>
    <w:p w:rsidR="005E5972" w:rsidRDefault="005E5972" w:rsidP="005E5972">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՞САРИ-ТАХ ПОЛИКЛИНИКА ՞ ЗАО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5972" w:rsidRDefault="005E5972" w:rsidP="005E5972">
      <w:pPr>
        <w:widowControl w:val="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5972" w:rsidRDefault="005E5972" w:rsidP="005E5972">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5972" w:rsidRDefault="005E5972" w:rsidP="005E5972">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rPr>
          <w:rFonts w:ascii="GHEA Grapalat" w:hAnsi="GHEA Grapalat"/>
          <w:szCs w:val="24"/>
        </w:rPr>
        <w:t>"protender.itender@gmail.com</w:t>
      </w:r>
      <w:r>
        <w:rPr>
          <w:rFonts w:ascii="GHEA Grapalat" w:hAnsi="GHEA Grapalat"/>
          <w:szCs w:val="24"/>
          <w:lang w:val="en-US"/>
        </w:rPr>
        <w:t xml:space="preserve"> </w:t>
      </w:r>
      <w:r>
        <w:rPr>
          <w:rFonts w:ascii="GHEA Grapalat" w:hAnsi="GHEA Grapalat"/>
          <w:sz w:val="24"/>
          <w:szCs w:val="24"/>
        </w:rPr>
        <w:t>".</w:t>
      </w:r>
    </w:p>
    <w:p w:rsidR="00096865" w:rsidRPr="009044F1" w:rsidRDefault="005E5972" w:rsidP="005E5972">
      <w:pPr>
        <w:widowControl w:val="0"/>
        <w:spacing w:after="160"/>
        <w:ind w:hanging="567"/>
        <w:jc w:val="both"/>
        <w:rPr>
          <w:rFonts w:ascii="GHEA Grapalat" w:hAnsi="GHEA Grapalat"/>
        </w:rPr>
      </w:pPr>
      <w:r w:rsidRPr="009044F1">
        <w:rPr>
          <w:rFonts w:ascii="GHEA Grapalat" w:hAnsi="GHEA Grapalat"/>
        </w:rPr>
        <w:t xml:space="preserve"> </w:t>
      </w:r>
      <w:r w:rsidR="00F5653D" w:rsidRPr="009044F1">
        <w:rPr>
          <w:rFonts w:ascii="GHEA Grapalat" w:hAnsi="GHEA Grapalat"/>
        </w:rPr>
        <w:br w:type="page"/>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E5972" w:rsidRDefault="005E5972" w:rsidP="005E5972">
      <w:pPr>
        <w:pStyle w:val="Heading3"/>
        <w:keepNext w:val="0"/>
        <w:widowControl w:val="0"/>
        <w:tabs>
          <w:tab w:val="left" w:pos="1134"/>
        </w:tabs>
        <w:spacing w:line="240" w:lineRule="auto"/>
        <w:ind w:firstLine="567"/>
        <w:jc w:val="both"/>
        <w:rPr>
          <w:rFonts w:ascii="GHEA Grapalat" w:hAnsi="GHEA Grapalat"/>
          <w:i w:val="0"/>
          <w:sz w:val="24"/>
          <w:szCs w:val="24"/>
          <w:lang w:val="en-US"/>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"Лекарств" (далее — также товар) для нужд ՞САРИ-ТАХ ПОЛИКЛИНИКА ՞ ЗАО, которые сгруппированы в лоты "</w:t>
      </w:r>
      <w:r>
        <w:rPr>
          <w:rFonts w:ascii="GHEA Grapalat" w:hAnsi="GHEA Grapalat"/>
          <w:i w:val="0"/>
          <w:sz w:val="24"/>
          <w:szCs w:val="24"/>
          <w:lang w:val="en-US"/>
        </w:rPr>
        <w:t>13</w:t>
      </w:r>
      <w:r>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E5972" w:rsidRPr="009044F1" w:rsidTr="005E5972">
        <w:trPr>
          <w:jc w:val="center"/>
        </w:trPr>
        <w:tc>
          <w:tcPr>
            <w:tcW w:w="1530" w:type="dxa"/>
            <w:vAlign w:val="center"/>
          </w:tcPr>
          <w:p w:rsidR="005E5972" w:rsidRPr="009044F1" w:rsidRDefault="005E5972"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5E5972" w:rsidRPr="00532641" w:rsidRDefault="005E5972" w:rsidP="005E5972">
            <w:r w:rsidRPr="00532641">
              <w:t>Спирт этиловый</w:t>
            </w:r>
          </w:p>
        </w:tc>
      </w:tr>
      <w:tr w:rsidR="005E5972" w:rsidRPr="009044F1" w:rsidTr="005E5972">
        <w:trPr>
          <w:jc w:val="center"/>
        </w:trPr>
        <w:tc>
          <w:tcPr>
            <w:tcW w:w="1530" w:type="dxa"/>
            <w:vAlign w:val="center"/>
          </w:tcPr>
          <w:p w:rsidR="005E5972" w:rsidRPr="009044F1" w:rsidRDefault="005E5972"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5E5972" w:rsidRDefault="005E5972" w:rsidP="005E5972">
            <w:r w:rsidRPr="00532641">
              <w:t>Перекись водорода 33% л перекиси водорода</w:t>
            </w:r>
          </w:p>
        </w:tc>
      </w:tr>
      <w:tr w:rsidR="005E5972" w:rsidRPr="009044F1" w:rsidTr="005E5972">
        <w:trPr>
          <w:jc w:val="center"/>
        </w:trPr>
        <w:tc>
          <w:tcPr>
            <w:tcW w:w="9234" w:type="dxa"/>
            <w:gridSpan w:val="2"/>
            <w:vAlign w:val="center"/>
          </w:tcPr>
          <w:p w:rsidR="005E5972" w:rsidRPr="00532641" w:rsidRDefault="005E5972" w:rsidP="005E5972">
            <w:pPr>
              <w:jc w:val="center"/>
            </w:pPr>
            <w:r w:rsidRPr="005E5972">
              <w:rPr>
                <w:rFonts w:ascii="GHEA Grapalat" w:hAnsi="GHEA Grapalat"/>
                <w:b/>
                <w:i/>
                <w:u w:val="single"/>
              </w:rPr>
              <w:t>Лекарства предоставляются бесплатно (со скидкой 30-50%) Лекарственные препараты</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5E5972" w:rsidRPr="00BF1AC9" w:rsidRDefault="005E5972" w:rsidP="005E5972">
            <w:r w:rsidRPr="00BF1AC9">
              <w:t>бисопролол (бисопролол гемифумарат) 25 мг / 3 мл бисопролол (бисопролол гемифумарат)</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5E5972" w:rsidRPr="00BF1AC9" w:rsidRDefault="005E5972" w:rsidP="005E5972">
            <w:r w:rsidRPr="00BF1AC9">
              <w:t>Диосмин, гесперидин +50, диосмин, гесперидин</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5E5972" w:rsidRPr="00BF1AC9" w:rsidRDefault="005E5972" w:rsidP="005E5972">
            <w:r w:rsidRPr="00BF1AC9">
              <w:t>Кальций, холекальциферол 500 мг / 400 мм Кальций + холекальциферол</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5E5972" w:rsidRPr="00BF1AC9" w:rsidRDefault="005E5972" w:rsidP="005E5972">
            <w:r w:rsidRPr="00BF1AC9">
              <w:t>Ацетилсалициловая кислота 100 мг</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5E5972" w:rsidRPr="00BF1AC9" w:rsidRDefault="005E5972" w:rsidP="005E5972">
            <w:r w:rsidRPr="00BF1AC9">
              <w:t>Аторвастатин 20 мг Аторвастатин</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5E5972" w:rsidRPr="00BF1AC9" w:rsidRDefault="005E5972" w:rsidP="005E5972">
            <w:r w:rsidRPr="00BF1AC9">
              <w:t>Амлодипин 5 мг Амлодипин:</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5E5972" w:rsidRPr="00BF1AC9" w:rsidRDefault="005E5972" w:rsidP="005E5972">
            <w:r w:rsidRPr="00BF1AC9">
              <w:t>спиронолактон 25 мг спиронолактон</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Pr>
          <w:p w:rsidR="005E5972" w:rsidRPr="00BF1AC9" w:rsidRDefault="005E5972" w:rsidP="005E5972">
            <w:r w:rsidRPr="00BF1AC9">
              <w:t>Клопидогрел 75 мг Клопидогрел:</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Pr>
          <w:p w:rsidR="005E5972" w:rsidRPr="00BF1AC9" w:rsidRDefault="005E5972" w:rsidP="005E5972">
            <w:r w:rsidRPr="00BF1AC9">
              <w:t>Периндоприл + Индарамид 4 мг + 1,25 мг</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tcPr>
          <w:p w:rsidR="005E5972" w:rsidRDefault="005E5972" w:rsidP="005E5972">
            <w:r w:rsidRPr="00BF1AC9">
              <w:t>Периндоприл + Индарамид 8 мг + 2,5 мг</w:t>
            </w:r>
          </w:p>
        </w:tc>
      </w:tr>
      <w:tr w:rsidR="005E5972" w:rsidRPr="009044F1" w:rsidTr="005E5972">
        <w:trPr>
          <w:jc w:val="center"/>
        </w:trPr>
        <w:tc>
          <w:tcPr>
            <w:tcW w:w="9234" w:type="dxa"/>
            <w:gridSpan w:val="2"/>
            <w:vAlign w:val="center"/>
          </w:tcPr>
          <w:p w:rsidR="005E5972" w:rsidRPr="00BF1AC9" w:rsidRDefault="005E5972" w:rsidP="005E5972">
            <w:pPr>
              <w:jc w:val="center"/>
            </w:pPr>
            <w:r w:rsidRPr="005E5972">
              <w:rPr>
                <w:rFonts w:ascii="GHEA Grapalat" w:hAnsi="GHEA Grapalat"/>
                <w:b/>
                <w:i/>
                <w:u w:val="single"/>
              </w:rPr>
              <w:t>Аптека 100%</w:t>
            </w:r>
          </w:p>
        </w:tc>
      </w:tr>
      <w:tr w:rsidR="005E5972" w:rsidRPr="009044F1" w:rsidTr="005E5972">
        <w:trPr>
          <w:jc w:val="center"/>
        </w:trPr>
        <w:tc>
          <w:tcPr>
            <w:tcW w:w="1530" w:type="dxa"/>
            <w:vAlign w:val="center"/>
          </w:tcPr>
          <w:p w:rsidR="005E5972" w:rsidRPr="005E5972" w:rsidRDefault="005E5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tcPr>
          <w:p w:rsidR="005E5972" w:rsidRPr="00BF1AC9" w:rsidRDefault="005E5972" w:rsidP="005E5972">
            <w:r w:rsidRPr="005E5972">
              <w:t>Oramorph</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F83964" w:rsidRPr="003B4FEC" w:rsidTr="002F393C">
        <w:tc>
          <w:tcPr>
            <w:tcW w:w="1611" w:type="dxa"/>
            <w:tcBorders>
              <w:top w:val="single" w:sz="4" w:space="0" w:color="auto"/>
              <w:left w:val="single" w:sz="4" w:space="0" w:color="auto"/>
              <w:bottom w:val="single" w:sz="4" w:space="0" w:color="auto"/>
              <w:right w:val="single" w:sz="4" w:space="0" w:color="auto"/>
            </w:tcBorders>
            <w:hideMark/>
          </w:tcPr>
          <w:p w:rsidR="00F83964" w:rsidRPr="003B4FEC" w:rsidRDefault="00F83964" w:rsidP="002F393C">
            <w:pPr>
              <w:tabs>
                <w:tab w:val="left" w:pos="1134"/>
              </w:tabs>
              <w:spacing w:line="276" w:lineRule="auto"/>
              <w:jc w:val="center"/>
              <w:rPr>
                <w:rFonts w:ascii="GHEA Grapalat" w:hAnsi="GHEA Grapalat"/>
                <w:b/>
                <w:i/>
                <w:sz w:val="20"/>
                <w:szCs w:val="20"/>
                <w:lang w:val="es-ES"/>
              </w:rPr>
            </w:pPr>
            <w:r>
              <w:rPr>
                <w:rFonts w:ascii="GHEA Grapalat" w:hAnsi="GHEA Grapalat" w:cs="Sylfaen"/>
                <w:b/>
                <w:bCs/>
                <w:i/>
                <w:iCs/>
                <w:sz w:val="20"/>
                <w:szCs w:val="20"/>
                <w:lang w:val="es-ES"/>
              </w:rPr>
              <w:t>N</w:t>
            </w:r>
          </w:p>
        </w:tc>
        <w:tc>
          <w:tcPr>
            <w:tcW w:w="5193" w:type="dxa"/>
            <w:tcBorders>
              <w:top w:val="single" w:sz="4" w:space="0" w:color="auto"/>
              <w:left w:val="single" w:sz="4" w:space="0" w:color="auto"/>
              <w:bottom w:val="single" w:sz="4" w:space="0" w:color="auto"/>
              <w:right w:val="single" w:sz="4" w:space="0" w:color="auto"/>
            </w:tcBorders>
            <w:vAlign w:val="center"/>
            <w:hideMark/>
          </w:tcPr>
          <w:p w:rsidR="00F83964" w:rsidRPr="003B4FEC" w:rsidRDefault="00F83964" w:rsidP="002F393C">
            <w:pPr>
              <w:pStyle w:val="BodyTextIndent2"/>
              <w:ind w:firstLine="0"/>
              <w:jc w:val="center"/>
              <w:rPr>
                <w:rFonts w:ascii="GHEA Grapalat" w:hAnsi="GHEA Grapalat"/>
                <w:b/>
                <w:bCs/>
                <w:i/>
                <w:iCs/>
                <w:lang w:val="es-ES"/>
              </w:rPr>
            </w:pPr>
            <w:r w:rsidRPr="00F83964">
              <w:rPr>
                <w:rFonts w:ascii="GHEA Grapalat" w:hAnsi="GHEA Grapalat" w:cs="Sylfaen"/>
                <w:b/>
                <w:i/>
                <w:lang w:val="es-ES"/>
              </w:rPr>
              <w:t>Тип (ы) требуемой лицензии:</w:t>
            </w:r>
          </w:p>
        </w:tc>
      </w:tr>
      <w:tr w:rsidR="00F83964" w:rsidRPr="003B4FEC" w:rsidTr="002F393C">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F83964" w:rsidRPr="003B4FEC" w:rsidRDefault="00F83964" w:rsidP="002F393C">
            <w:pPr>
              <w:tabs>
                <w:tab w:val="left" w:pos="1134"/>
              </w:tabs>
              <w:spacing w:line="276" w:lineRule="auto"/>
              <w:jc w:val="center"/>
              <w:rPr>
                <w:rFonts w:ascii="GHEA Grapalat" w:hAnsi="GHEA Grapalat"/>
                <w:b/>
                <w:i/>
                <w:sz w:val="20"/>
                <w:szCs w:val="20"/>
                <w:lang w:val="es-ES"/>
              </w:rPr>
            </w:pPr>
            <w:r w:rsidRPr="003B4FEC">
              <w:rPr>
                <w:rFonts w:ascii="GHEA Grapalat" w:hAnsi="GHEA Grapalat"/>
                <w:b/>
                <w:i/>
                <w:sz w:val="20"/>
                <w:szCs w:val="20"/>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F83964" w:rsidRPr="003B4FEC" w:rsidRDefault="00F83964" w:rsidP="002F393C">
            <w:pPr>
              <w:tabs>
                <w:tab w:val="left" w:pos="1134"/>
              </w:tabs>
              <w:spacing w:line="276" w:lineRule="auto"/>
              <w:jc w:val="center"/>
              <w:rPr>
                <w:rFonts w:ascii="GHEA Grapalat" w:hAnsi="GHEA Grapalat"/>
                <w:b/>
                <w:i/>
                <w:sz w:val="20"/>
                <w:szCs w:val="20"/>
                <w:lang w:val="es-ES"/>
              </w:rPr>
            </w:pPr>
            <w:r w:rsidRPr="003B4FEC">
              <w:rPr>
                <w:rFonts w:ascii="GHEA Grapalat" w:hAnsi="GHEA Grapalat"/>
                <w:b/>
                <w:i/>
                <w:sz w:val="20"/>
                <w:szCs w:val="20"/>
                <w:lang w:val="es-ES"/>
              </w:rPr>
              <w:t>2</w:t>
            </w:r>
          </w:p>
        </w:tc>
      </w:tr>
      <w:tr w:rsidR="00F83964" w:rsidRPr="003B4FEC" w:rsidTr="002F393C">
        <w:tc>
          <w:tcPr>
            <w:tcW w:w="1611" w:type="dxa"/>
            <w:tcBorders>
              <w:top w:val="single" w:sz="4" w:space="0" w:color="auto"/>
              <w:left w:val="single" w:sz="4" w:space="0" w:color="auto"/>
              <w:bottom w:val="single" w:sz="4" w:space="0" w:color="auto"/>
              <w:right w:val="single" w:sz="4" w:space="0" w:color="auto"/>
            </w:tcBorders>
            <w:vAlign w:val="center"/>
            <w:hideMark/>
          </w:tcPr>
          <w:p w:rsidR="00F83964" w:rsidRPr="003B4FEC" w:rsidRDefault="00F83964" w:rsidP="002F393C">
            <w:pPr>
              <w:spacing w:line="276" w:lineRule="auto"/>
              <w:jc w:val="center"/>
              <w:rPr>
                <w:rFonts w:ascii="GHEA Grapalat" w:hAnsi="GHEA Grapalat"/>
                <w:i/>
                <w:sz w:val="20"/>
                <w:szCs w:val="20"/>
              </w:rPr>
            </w:pPr>
            <w:r w:rsidRPr="003B4FEC">
              <w:rPr>
                <w:rFonts w:ascii="GHEA Grapalat" w:hAnsi="GHEA Grapalat"/>
                <w:i/>
                <w:sz w:val="20"/>
                <w:szCs w:val="20"/>
              </w:rPr>
              <w:t>13</w:t>
            </w:r>
          </w:p>
        </w:tc>
        <w:tc>
          <w:tcPr>
            <w:tcW w:w="5193" w:type="dxa"/>
            <w:tcBorders>
              <w:top w:val="single" w:sz="4" w:space="0" w:color="auto"/>
              <w:left w:val="single" w:sz="4" w:space="0" w:color="auto"/>
              <w:bottom w:val="single" w:sz="4" w:space="0" w:color="auto"/>
              <w:right w:val="single" w:sz="4" w:space="0" w:color="auto"/>
            </w:tcBorders>
            <w:vAlign w:val="center"/>
            <w:hideMark/>
          </w:tcPr>
          <w:p w:rsidR="00F83964" w:rsidRPr="003B4FEC" w:rsidRDefault="00F83964" w:rsidP="002F393C">
            <w:pPr>
              <w:pStyle w:val="BodyTextIndent2"/>
              <w:ind w:firstLine="0"/>
              <w:jc w:val="left"/>
              <w:rPr>
                <w:rFonts w:ascii="GHEA Grapalat" w:hAnsi="GHEA Grapalat"/>
                <w:i/>
                <w:u w:val="single"/>
                <w:vertAlign w:val="subscript"/>
                <w:lang w:val="es-ES"/>
              </w:rPr>
            </w:pPr>
            <w:r w:rsidRPr="00F83964">
              <w:rPr>
                <w:rFonts w:ascii="GHEA Grapalat" w:hAnsi="GHEA Grapalat" w:cs="Sylfaen"/>
                <w:i/>
                <w:u w:val="single"/>
                <w:lang w:val="es-ES"/>
              </w:rPr>
              <w:t>Поставка психотропных веществ в лекарства</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3626A3" w:rsidRPr="003626A3">
        <w:t xml:space="preserve"> </w:t>
      </w:r>
      <w:r w:rsidR="003626A3" w:rsidRPr="003626A3">
        <w:rPr>
          <w:rFonts w:ascii="GHEA Grapalat" w:hAnsi="GHEA Grapalat"/>
          <w:sz w:val="24"/>
          <w:szCs w:val="24"/>
        </w:rPr>
        <w:t>Поставка психотропных веществ в лекарства</w:t>
      </w:r>
      <w:r w:rsidR="003626A3" w:rsidRPr="003626A3">
        <w:rPr>
          <w:rFonts w:ascii="GHEA Grapalat" w:hAnsi="GHEA Grapalat"/>
          <w:sz w:val="24"/>
          <w:szCs w:val="24"/>
          <w:vertAlign w:val="subscript"/>
        </w:rPr>
        <w:t xml:space="preserve"> </w:t>
      </w:r>
      <w:r>
        <w:rPr>
          <w:rFonts w:ascii="GHEA Grapalat" w:hAnsi="GHEA Grapalat"/>
          <w:sz w:val="24"/>
          <w:szCs w:val="24"/>
        </w:rPr>
        <w:t>" не позднее, чем "</w:t>
      </w:r>
      <w:r w:rsidR="003626A3" w:rsidRPr="003626A3">
        <w:rPr>
          <w:rFonts w:ascii="GHEA Grapalat" w:hAnsi="GHEA Grapalat"/>
          <w:sz w:val="24"/>
          <w:szCs w:val="24"/>
          <w:lang w:val="en-US"/>
        </w:rPr>
        <w:t>11:00</w:t>
      </w:r>
      <w:r w:rsidR="003626A3">
        <w:rPr>
          <w:rFonts w:ascii="GHEA Grapalat" w:hAnsi="GHEA Grapalat"/>
          <w:sz w:val="24"/>
          <w:szCs w:val="24"/>
        </w:rPr>
        <w:t xml:space="preserve">" часов </w:t>
      </w:r>
      <w:r w:rsidR="003626A3">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3626A3" w:rsidRPr="003626A3">
        <w:rPr>
          <w:rFonts w:ascii="GHEA Grapalat" w:hAnsi="GHEA Grapalat"/>
          <w:sz w:val="24"/>
          <w:szCs w:val="24"/>
          <w:lang w:val="en-US"/>
        </w:rPr>
        <w:t xml:space="preserve">Э. </w:t>
      </w:r>
      <w:r w:rsidR="003626A3">
        <w:rPr>
          <w:rFonts w:ascii="GHEA Grapalat" w:hAnsi="GHEA Grapalat"/>
          <w:sz w:val="24"/>
          <w:szCs w:val="24"/>
          <w:lang w:val="en-US"/>
        </w:rPr>
        <w:t>Григорян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3463B">
        <w:rPr>
          <w:rFonts w:ascii="GHEA Grapalat" w:hAnsi="GHEA Grapalat"/>
          <w:sz w:val="24"/>
          <w:szCs w:val="24"/>
        </w:rPr>
        <w:t xml:space="preserve">Вскрытие заявок произойдет на </w:t>
      </w:r>
      <w:r w:rsidR="0043463B">
        <w:rPr>
          <w:rFonts w:ascii="GHEA Grapalat" w:hAnsi="GHEA Grapalat"/>
          <w:sz w:val="24"/>
          <w:szCs w:val="24"/>
          <w:lang w:val="en-US"/>
        </w:rPr>
        <w:t>7</w:t>
      </w:r>
      <w:r w:rsidR="0043463B">
        <w:rPr>
          <w:rFonts w:ascii="GHEA Grapalat" w:hAnsi="GHEA Grapalat"/>
          <w:sz w:val="24"/>
          <w:szCs w:val="24"/>
        </w:rPr>
        <w:t>"-ый день в "</w:t>
      </w:r>
      <w:r w:rsidR="0043463B">
        <w:rPr>
          <w:rFonts w:ascii="GHEA Grapalat" w:hAnsi="GHEA Grapalat"/>
          <w:sz w:val="24"/>
          <w:szCs w:val="24"/>
          <w:lang w:val="en-US"/>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01D2">
        <w:rPr>
          <w:rFonts w:ascii="GHEA Grapalat" w:hAnsi="GHEA Grapalat"/>
          <w:i w:val="0"/>
          <w:sz w:val="24"/>
          <w:szCs w:val="24"/>
          <w:lang w:val="en-US"/>
        </w:rPr>
        <w:t>ЦБ</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lastRenderedPageBreak/>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w:t>
      </w:r>
      <w:r w:rsidR="00B11432" w:rsidRPr="000811C1">
        <w:rPr>
          <w:rFonts w:ascii="GHEA Grapalat" w:hAnsi="GHEA Grapalat"/>
          <w:sz w:val="24"/>
          <w:szCs w:val="24"/>
        </w:rPr>
        <w:lastRenderedPageBreak/>
        <w:t xml:space="preserve">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9044F1">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247DEA" w:rsidRPr="00247DEA">
        <w:rPr>
          <w:rFonts w:ascii="GHEA Grapalat" w:hAnsi="GHEA Grapalat"/>
        </w:rPr>
        <w:t>в одностороннем порядке утвержденного заявления в виде неустойки (приложение 4.2)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w:t>
      </w:r>
      <w:r w:rsidRPr="0035631F">
        <w:rPr>
          <w:rFonts w:ascii="GHEA Grapalat" w:hAnsi="GHEA Grapalat" w:cs="Sylfaen"/>
        </w:rPr>
        <w:lastRenderedPageBreak/>
        <w:t>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47DEA" w:rsidRPr="00247DEA">
        <w:rPr>
          <w:rFonts w:ascii="GHEA Grapalat" w:hAnsi="GHEA Grapalat"/>
        </w:rPr>
        <w:t>в одностороннем порядке утвержденного заявления в виде неустойки (приложение 4.2)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удостоверяющего внесение платы </w:t>
      </w:r>
      <w:r w:rsidRPr="009044F1">
        <w:rPr>
          <w:rFonts w:ascii="GHEA Grapalat" w:hAnsi="GHEA Grapalat"/>
        </w:rPr>
        <w:lastRenderedPageBreak/>
        <w:t>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9044F1">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50AB">
        <w:rPr>
          <w:rFonts w:ascii="GHEA Grapalat" w:hAnsi="GHEA Grapalat"/>
          <w:lang w:val="en-US"/>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P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5E5972">
        <w:rPr>
          <w:rFonts w:ascii="GHEA Grapalat" w:hAnsi="GHEA Grapalat"/>
          <w:b/>
          <w:sz w:val="24"/>
          <w:szCs w:val="24"/>
        </w:rPr>
        <w:t xml:space="preserve"> STP-GHAPDZB-20/4-DEGH</w:t>
      </w:r>
      <w:r w:rsidR="00B666FB">
        <w:rPr>
          <w:rStyle w:val="FootnoteReference"/>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5E5972">
        <w:rPr>
          <w:rFonts w:ascii="GHEA Grapalat" w:hAnsi="GHEA Grapalat"/>
        </w:rPr>
        <w:t xml:space="preserve"> STP-GHAPDZB-20/4-DEGH</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005E5972">
        <w:rPr>
          <w:rFonts w:ascii="GHEA Grapalat" w:hAnsi="GHEA Grapalat"/>
        </w:rPr>
        <w:t xml:space="preserve"> STP-GHAPDZB-20/4-DEGH</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005E5972">
        <w:rPr>
          <w:rFonts w:ascii="GHEA Grapalat" w:hAnsi="GHEA Grapalat"/>
        </w:rPr>
        <w:t xml:space="preserve"> STP-GHAPDZB-20/4-DEGH</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5E5972">
        <w:rPr>
          <w:rFonts w:ascii="GHEA Grapalat" w:hAnsi="GHEA Grapalat"/>
          <w:b/>
          <w:sz w:val="24"/>
          <w:szCs w:val="24"/>
        </w:rPr>
        <w:t xml:space="preserve"> STP-GHAPDZB-20/4-DEGH</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5E5972">
        <w:rPr>
          <w:rFonts w:ascii="GHEA Grapalat" w:hAnsi="GHEA Grapalat"/>
        </w:rPr>
        <w:t xml:space="preserve"> STP-GHAPDZB-20/4-DEGH</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5E5972">
        <w:rPr>
          <w:rFonts w:ascii="GHEA Grapalat" w:hAnsi="GHEA Grapalat"/>
          <w:b/>
          <w:sz w:val="24"/>
          <w:szCs w:val="24"/>
        </w:rPr>
        <w:t xml:space="preserve"> STP-GHAPDZB-20/4-DEGH</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5E5972">
        <w:rPr>
          <w:rFonts w:ascii="GHEA Grapalat" w:hAnsi="GHEA Grapalat"/>
          <w:spacing w:val="-6"/>
        </w:rPr>
        <w:t xml:space="preserve"> STP-GHAPDZB-20/4-DEGH</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CF2692" w:rsidRPr="009F50AB" w:rsidRDefault="00B2572B" w:rsidP="009F50AB">
      <w:pPr>
        <w:widowControl w:val="0"/>
        <w:spacing w:after="160"/>
        <w:jc w:val="right"/>
        <w:rPr>
          <w:rFonts w:ascii="GHEA Grapalat" w:hAnsi="GHEA Grapalat"/>
          <w:lang w:val="en-US"/>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9F50AB" w:rsidRDefault="00CF2692" w:rsidP="009F50AB">
      <w:pPr>
        <w:widowControl w:val="0"/>
        <w:spacing w:after="160"/>
        <w:ind w:right="565"/>
        <w:rPr>
          <w:rFonts w:ascii="GHEA Grapalat" w:hAnsi="GHEA Grapalat"/>
          <w:b/>
          <w:lang w:val="en-US"/>
        </w:rPr>
      </w:pPr>
    </w:p>
    <w:p w:rsidR="003E31E5" w:rsidRPr="009F50AB" w:rsidRDefault="003E31E5" w:rsidP="009F50AB">
      <w:pPr>
        <w:jc w:val="right"/>
        <w:rPr>
          <w:rFonts w:ascii="GHEA Grapalat" w:hAnsi="GHEA Grapalat"/>
          <w:i/>
          <w:sz w:val="22"/>
          <w:szCs w:val="22"/>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5E5972">
        <w:rPr>
          <w:rFonts w:ascii="GHEA Grapalat" w:hAnsi="GHEA Grapalat"/>
          <w:b/>
        </w:rPr>
        <w:t xml:space="preserve"> STP-GHAPDZB-20/4-DEGH</w:t>
      </w:r>
      <w:r w:rsidRPr="00B138F3">
        <w:rPr>
          <w:rFonts w:ascii="GHEA Grapalat" w:hAnsi="GHEA Grapalat"/>
          <w:b/>
        </w:rPr>
        <w:t>---/---"</w:t>
      </w:r>
      <w:r w:rsidRPr="00B138F3">
        <w:rPr>
          <w:rStyle w:val="FootnoteReference"/>
          <w:rFonts w:ascii="GHEA Grapalat" w:hAnsi="GHEA Grapalat"/>
          <w:b/>
        </w:rPr>
        <w:footnoteReference w:customMarkFollows="1" w:id="18"/>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5E5972">
        <w:rPr>
          <w:rFonts w:ascii="GHEA Grapalat" w:hAnsi="GHEA Grapalat"/>
          <w:i/>
          <w:sz w:val="22"/>
          <w:szCs w:val="22"/>
        </w:rPr>
        <w:t xml:space="preserve"> STP-GHAPDZB-20/4-DEGH</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E5972">
        <w:rPr>
          <w:rFonts w:ascii="GHEA Grapalat" w:hAnsi="GHEA Grapalat"/>
          <w:i/>
        </w:rPr>
        <w:t xml:space="preserve"> STP-GHAPDZB-20/4-DEGH</w:t>
      </w:r>
      <w:r w:rsidRPr="00B138F3">
        <w:rPr>
          <w:rFonts w:ascii="GHEA Grapalat" w:hAnsi="GHEA Grapalat"/>
          <w:i/>
        </w:rPr>
        <w:t>---/---"</w:t>
      </w:r>
      <w:r w:rsidRPr="00B138F3">
        <w:rPr>
          <w:rStyle w:val="FootnoteReference"/>
          <w:rFonts w:ascii="GHEA Grapalat" w:hAnsi="GHEA Grapalat"/>
          <w:i/>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5E5972">
        <w:rPr>
          <w:rFonts w:ascii="GHEA Grapalat" w:hAnsi="GHEA Grapalat"/>
          <w:b/>
          <w:sz w:val="24"/>
          <w:szCs w:val="24"/>
        </w:rPr>
        <w:t xml:space="preserve"> STP-GHAPDZB-20/4-DEGH</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3"/>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Pr>
          <w:rFonts w:ascii="GHEA Grapalat" w:hAnsi="GHEA Grapalat"/>
        </w:rPr>
        <w:lastRenderedPageBreak/>
        <w:t xml:space="preserve">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 xml:space="preserve">В случае необходимости в договор могут быть включены </w:t>
      </w:r>
      <w:r w:rsidRPr="00B138F3">
        <w:rPr>
          <w:rFonts w:ascii="GHEA Grapalat" w:hAnsi="GHEA Grapalat"/>
          <w:i/>
        </w:rPr>
        <w:lastRenderedPageBreak/>
        <w:t>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880CD0" w:rsidRDefault="00880CD0" w:rsidP="00B46D58">
      <w:pPr>
        <w:widowControl w:val="0"/>
        <w:spacing w:after="160"/>
        <w:jc w:val="right"/>
        <w:rPr>
          <w:rFonts w:ascii="GHEA Grapalat" w:hAnsi="GHEA Grapalat"/>
          <w:lang w:val="en-US"/>
        </w:rPr>
      </w:pPr>
    </w:p>
    <w:tbl>
      <w:tblPr>
        <w:tblW w:w="1643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75"/>
        <w:gridCol w:w="1832"/>
        <w:gridCol w:w="1073"/>
        <w:gridCol w:w="1323"/>
        <w:gridCol w:w="966"/>
        <w:gridCol w:w="924"/>
        <w:gridCol w:w="1127"/>
        <w:gridCol w:w="797"/>
        <w:gridCol w:w="1134"/>
        <w:gridCol w:w="1168"/>
        <w:gridCol w:w="297"/>
        <w:gridCol w:w="3665"/>
      </w:tblGrid>
      <w:tr w:rsidR="00880CD0" w:rsidRPr="008944F9" w:rsidTr="00EA45C8">
        <w:trPr>
          <w:trHeight w:val="208"/>
        </w:trPr>
        <w:tc>
          <w:tcPr>
            <w:tcW w:w="16434" w:type="dxa"/>
            <w:gridSpan w:val="13"/>
            <w:tcBorders>
              <w:top w:val="single" w:sz="4" w:space="0" w:color="auto"/>
              <w:left w:val="single" w:sz="4" w:space="0" w:color="auto"/>
              <w:bottom w:val="single" w:sz="4" w:space="0" w:color="auto"/>
              <w:right w:val="single" w:sz="4" w:space="0" w:color="auto"/>
            </w:tcBorders>
            <w:vAlign w:val="center"/>
            <w:hideMark/>
          </w:tcPr>
          <w:p w:rsidR="00880CD0" w:rsidRPr="00880CD0" w:rsidRDefault="00880CD0" w:rsidP="00EA45C8">
            <w:pPr>
              <w:spacing w:after="200" w:line="276" w:lineRule="auto"/>
              <w:jc w:val="center"/>
              <w:rPr>
                <w:rFonts w:ascii="Sylfaen" w:hAnsi="Sylfaen"/>
                <w:sz w:val="16"/>
                <w:szCs w:val="16"/>
                <w:lang w:val="en-US"/>
              </w:rPr>
            </w:pPr>
            <w:r>
              <w:rPr>
                <w:rFonts w:ascii="Sylfaen" w:hAnsi="Sylfaen"/>
                <w:sz w:val="16"/>
                <w:szCs w:val="16"/>
                <w:lang w:val="en-US"/>
              </w:rPr>
              <w:t>товар</w:t>
            </w:r>
          </w:p>
        </w:tc>
      </w:tr>
      <w:tr w:rsidR="00880CD0" w:rsidRPr="008944F9" w:rsidTr="00EA45C8">
        <w:trPr>
          <w:trHeight w:val="208"/>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lastRenderedPageBreak/>
              <w:t>приглашением</w:t>
            </w:r>
            <w:r w:rsidRPr="00B138F3">
              <w:rPr>
                <w:rFonts w:ascii="GHEA Grapalat" w:hAnsi="GHEA Grapalat"/>
                <w:sz w:val="16"/>
                <w:szCs w:val="16"/>
              </w:rPr>
              <w:t xml:space="preserve"> лота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lastRenderedPageBreak/>
              <w:t>промежуточный код, предусмотренный планом закупок по классификации ЕЗК (CPV)</w:t>
            </w:r>
          </w:p>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w:t>
            </w:r>
            <w:r w:rsidRPr="00B138F3">
              <w:rPr>
                <w:rFonts w:ascii="GHEA Grapalat" w:hAnsi="GHEA Grapalat"/>
                <w:sz w:val="16"/>
                <w:szCs w:val="16"/>
              </w:rPr>
              <w:lastRenderedPageBreak/>
              <w:t>закупок по классификации ЕЗК (CPV)</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jc w:val="center"/>
              <w:rPr>
                <w:rFonts w:ascii="GHEA Grapalat" w:hAnsi="GHEA Grapalat"/>
                <w:sz w:val="16"/>
                <w:szCs w:val="16"/>
                <w:lang w:val="en-US"/>
              </w:rPr>
            </w:pPr>
            <w:r w:rsidRPr="00B138F3">
              <w:rPr>
                <w:rFonts w:ascii="GHEA Grapalat" w:hAnsi="GHEA Grapalat"/>
                <w:sz w:val="16"/>
                <w:szCs w:val="16"/>
              </w:rPr>
              <w:lastRenderedPageBreak/>
              <w:t>наименование</w:t>
            </w:r>
          </w:p>
          <w:p w:rsidR="00880CD0" w:rsidRPr="00B138F3" w:rsidRDefault="00880CD0" w:rsidP="00EA45C8">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07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1"/>
              <w:t>**</w:t>
            </w:r>
          </w:p>
          <w:p w:rsidR="00880CD0" w:rsidRPr="00B138F3" w:rsidRDefault="00880CD0" w:rsidP="00EA45C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2"/>
              <w:t>**</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p w:rsidR="00880CD0" w:rsidRPr="00B138F3" w:rsidRDefault="00880CD0" w:rsidP="00EA45C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p w:rsidR="00880CD0" w:rsidRPr="00B138F3" w:rsidRDefault="00880CD0" w:rsidP="00EA45C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p w:rsidR="00880CD0" w:rsidRPr="00B138F3" w:rsidRDefault="00880CD0" w:rsidP="00EA45C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p w:rsidR="00880CD0" w:rsidRPr="00B138F3" w:rsidRDefault="00880CD0" w:rsidP="00EA45C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p w:rsidR="00880CD0" w:rsidRPr="00B138F3" w:rsidRDefault="00880CD0" w:rsidP="00EA45C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6264" w:type="dxa"/>
            <w:gridSpan w:val="4"/>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поставки</w:t>
            </w:r>
          </w:p>
        </w:tc>
      </w:tr>
      <w:tr w:rsidR="00880CD0" w:rsidRPr="008944F9" w:rsidTr="00EA45C8">
        <w:trPr>
          <w:trHeight w:val="445"/>
        </w:trPr>
        <w:tc>
          <w:tcPr>
            <w:tcW w:w="85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GHEA Grapalat" w:hAnsi="GHEA Grapalat"/>
                <w:i/>
                <w:sz w:val="16"/>
                <w:szCs w:val="16"/>
              </w:rPr>
            </w:pPr>
            <w:r w:rsidRPr="00B138F3">
              <w:rPr>
                <w:rFonts w:ascii="GHEA Grapalat" w:hAnsi="GHEA Grapalat"/>
                <w:sz w:val="16"/>
                <w:szCs w:val="16"/>
              </w:rPr>
              <w:t>поставки</w:t>
            </w:r>
          </w:p>
        </w:tc>
        <w:tc>
          <w:tcPr>
            <w:tcW w:w="1168" w:type="dxa"/>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3962" w:type="dxa"/>
            <w:gridSpan w:val="2"/>
            <w:tcBorders>
              <w:top w:val="single" w:sz="4" w:space="0" w:color="auto"/>
              <w:left w:val="single" w:sz="4" w:space="0" w:color="auto"/>
              <w:bottom w:val="single" w:sz="4" w:space="0" w:color="auto"/>
              <w:right w:val="single" w:sz="4" w:space="0" w:color="auto"/>
            </w:tcBorders>
            <w:vAlign w:val="center"/>
          </w:tcPr>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cs="Arial"/>
                <w:sz w:val="16"/>
                <w:szCs w:val="16"/>
              </w:rPr>
            </w:pPr>
            <w:r>
              <w:rPr>
                <w:rFonts w:ascii="Arial LatArm" w:hAnsi="Arial LatArm" w:cs="Arial"/>
                <w:sz w:val="16"/>
                <w:szCs w:val="16"/>
              </w:rPr>
              <w:lastRenderedPageBreak/>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33631250</w:t>
            </w:r>
          </w:p>
          <w:p w:rsidR="00880CD0" w:rsidRDefault="00880CD0" w:rsidP="00EA45C8">
            <w:pPr>
              <w:spacing w:line="276" w:lineRule="auto"/>
              <w:jc w:val="center"/>
              <w:rPr>
                <w:rFonts w:ascii="Calibri" w:hAnsi="Calibri"/>
                <w:sz w:val="16"/>
                <w:szCs w:val="16"/>
              </w:rPr>
            </w:pPr>
            <w:r>
              <w:rPr>
                <w:rFonts w:ascii="Calibri" w:hAnsi="Calibri"/>
                <w:sz w:val="16"/>
                <w:szCs w:val="16"/>
              </w:rPr>
              <w:t>66</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ethanol</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cs="Calibri"/>
                <w:color w:val="000000"/>
                <w:sz w:val="16"/>
                <w:szCs w:val="16"/>
              </w:rPr>
            </w:pPr>
            <w:r>
              <w:rPr>
                <w:rFonts w:ascii="Arial LatArm" w:hAnsi="Arial LatArm" w:cs="Calibri"/>
                <w:color w:val="000000"/>
                <w:sz w:val="16"/>
                <w:szCs w:val="16"/>
              </w:rPr>
              <w:t>96%1000</w:t>
            </w:r>
            <w:r>
              <w:rPr>
                <w:rFonts w:ascii="Sylfaen" w:hAnsi="Sylfaen" w:cs="Sylfaen"/>
                <w:color w:val="000000"/>
                <w:sz w:val="16"/>
                <w:szCs w:val="16"/>
              </w:rPr>
              <w:t>մլ</w:t>
            </w:r>
            <w:r>
              <w:rPr>
                <w:rFonts w:ascii="Arial LatArm" w:hAnsi="Arial LatArm" w:cs="Calibri"/>
                <w:color w:val="000000"/>
                <w:sz w:val="16"/>
                <w:szCs w:val="16"/>
              </w:rPr>
              <w:t xml:space="preserve">                                                                       ethanol</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Pr="007364DD" w:rsidRDefault="00880CD0" w:rsidP="00EA45C8">
            <w:pPr>
              <w:jc w:val="center"/>
            </w:pPr>
            <w:r w:rsidRPr="007364DD">
              <w:t>штук</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sz w:val="20"/>
              </w:rPr>
            </w:pPr>
            <w:r>
              <w:rPr>
                <w:rFonts w:ascii="GHEA Grapalat" w:hAnsi="GHEA Grapalat"/>
                <w:sz w:val="20"/>
              </w:rPr>
              <w:t>Сари район, Ереван , 10 ул.</w:t>
            </w:r>
          </w:p>
        </w:tc>
        <w:tc>
          <w:tcPr>
            <w:tcW w:w="1168"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sz w:val="18"/>
                <w:szCs w:val="18"/>
              </w:rPr>
            </w:pPr>
            <w:r>
              <w:rPr>
                <w:rFonts w:ascii="GHEA Grapalat" w:hAnsi="GHEA Grapalat"/>
                <w:sz w:val="18"/>
                <w:szCs w:val="18"/>
              </w:rPr>
              <w:t>Согласно порядку</w:t>
            </w:r>
          </w:p>
        </w:tc>
        <w:tc>
          <w:tcPr>
            <w:tcW w:w="3962"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cs="Arial"/>
                <w:sz w:val="16"/>
                <w:szCs w:val="16"/>
              </w:rPr>
            </w:pPr>
            <w:r>
              <w:rPr>
                <w:rFonts w:ascii="Arial LatArm" w:hAnsi="Arial LatArm" w:cs="Arial"/>
                <w:sz w:val="16"/>
                <w:szCs w:val="16"/>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24311530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Armenian" w:hAnsi="Arial Armenian"/>
                <w:sz w:val="16"/>
                <w:szCs w:val="16"/>
              </w:rPr>
            </w:pPr>
            <w:r>
              <w:rPr>
                <w:rFonts w:ascii="Arial Armenian" w:hAnsi="Arial Armenian"/>
                <w:sz w:val="16"/>
                <w:szCs w:val="16"/>
              </w:rPr>
              <w:t>33%</w:t>
            </w:r>
            <w:r>
              <w:rPr>
                <w:rFonts w:ascii="Sylfaen" w:hAnsi="Sylfaen" w:cs="Sylfaen"/>
                <w:sz w:val="16"/>
                <w:szCs w:val="16"/>
              </w:rPr>
              <w:t>լ</w:t>
            </w:r>
            <w:r>
              <w:rPr>
                <w:rFonts w:ascii="Arial Armenian" w:hAnsi="Arial Armenian"/>
                <w:sz w:val="16"/>
                <w:szCs w:val="16"/>
              </w:rPr>
              <w:t>-</w:t>
            </w:r>
            <w:r>
              <w:rPr>
                <w:rFonts w:ascii="Sylfaen" w:hAnsi="Sylfaen" w:cs="Sylfaen"/>
                <w:sz w:val="16"/>
                <w:szCs w:val="16"/>
              </w:rPr>
              <w:t>թ</w:t>
            </w:r>
            <w:r>
              <w:rPr>
                <w:rFonts w:ascii="Arial Armenian" w:hAnsi="Arial Armenian"/>
                <w:sz w:val="16"/>
                <w:szCs w:val="16"/>
              </w:rPr>
              <w:t xml:space="preserve"> hydtogen peroxide</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cs="Calibri"/>
                <w:color w:val="000000"/>
                <w:sz w:val="16"/>
                <w:szCs w:val="16"/>
              </w:rPr>
            </w:pPr>
            <w:r>
              <w:rPr>
                <w:rFonts w:ascii="Arial LatArm" w:hAnsi="Arial LatArm" w:cs="Calibri"/>
                <w:color w:val="000000"/>
                <w:sz w:val="16"/>
                <w:szCs w:val="16"/>
              </w:rPr>
              <w:t>33%</w:t>
            </w:r>
            <w:r>
              <w:rPr>
                <w:rFonts w:ascii="Sylfaen" w:hAnsi="Sylfaen" w:cs="Sylfaen"/>
                <w:color w:val="000000"/>
                <w:sz w:val="16"/>
                <w:szCs w:val="16"/>
              </w:rPr>
              <w:t>լ</w:t>
            </w:r>
            <w:r>
              <w:rPr>
                <w:rFonts w:ascii="Arial LatArm" w:hAnsi="Arial LatArm" w:cs="Calibri"/>
                <w:color w:val="000000"/>
                <w:sz w:val="16"/>
                <w:szCs w:val="16"/>
              </w:rPr>
              <w:t>-</w:t>
            </w:r>
            <w:r>
              <w:rPr>
                <w:rFonts w:ascii="Sylfaen" w:hAnsi="Sylfaen" w:cs="Sylfaen"/>
                <w:color w:val="000000"/>
                <w:sz w:val="16"/>
                <w:szCs w:val="16"/>
              </w:rPr>
              <w:t>թ</w:t>
            </w:r>
            <w:r>
              <w:rPr>
                <w:rFonts w:ascii="Arial LatArm" w:hAnsi="Arial LatArm" w:cs="Calibri"/>
                <w:color w:val="000000"/>
                <w:sz w:val="16"/>
                <w:szCs w:val="16"/>
              </w:rPr>
              <w:t xml:space="preserve"> hydtogen peroxide</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sidRPr="007364DD">
              <w:t>раствор 1 л</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sz w:val="20"/>
              </w:rPr>
            </w:pPr>
            <w:r>
              <w:rPr>
                <w:rFonts w:ascii="GHEA Grapalat" w:hAnsi="GHEA Grapalat"/>
                <w:sz w:val="20"/>
              </w:rPr>
              <w:t>Сари район, Ереван , 10 ул.</w:t>
            </w:r>
          </w:p>
        </w:tc>
        <w:tc>
          <w:tcPr>
            <w:tcW w:w="1168"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sz w:val="18"/>
                <w:szCs w:val="18"/>
              </w:rPr>
            </w:pPr>
            <w:r>
              <w:rPr>
                <w:rFonts w:ascii="GHEA Grapalat" w:hAnsi="GHEA Grapalat"/>
                <w:sz w:val="18"/>
                <w:szCs w:val="18"/>
              </w:rPr>
              <w:t>Согласно порядку</w:t>
            </w:r>
          </w:p>
        </w:tc>
        <w:tc>
          <w:tcPr>
            <w:tcW w:w="3962"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880CD0" w:rsidRPr="008944F9" w:rsidTr="00EA45C8">
        <w:trPr>
          <w:trHeight w:val="706"/>
        </w:trPr>
        <w:tc>
          <w:tcPr>
            <w:tcW w:w="16434" w:type="dxa"/>
            <w:gridSpan w:val="13"/>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sz w:val="16"/>
                <w:szCs w:val="16"/>
              </w:rPr>
            </w:pPr>
            <w:r w:rsidRPr="00880CD0">
              <w:rPr>
                <w:rFonts w:ascii="Sylfaen" w:hAnsi="Sylfaen" w:cs="Sylfaen"/>
                <w:b/>
                <w:bCs/>
                <w:i/>
                <w:sz w:val="20"/>
                <w:szCs w:val="20"/>
                <w:u w:val="single"/>
              </w:rPr>
              <w:t>Бесплатные и льготные условия (скидка 30-50%) d »Õáñ³Ûù * Фармацевтические препараты</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Pr="008944F9" w:rsidRDefault="00880CD0" w:rsidP="00EA45C8">
            <w:pPr>
              <w:spacing w:line="276" w:lineRule="auto"/>
              <w:jc w:val="center"/>
              <w:rPr>
                <w:rFonts w:ascii="Calibri" w:hAnsi="Calibri" w:cs="Calibri"/>
                <w:color w:val="000000"/>
                <w:sz w:val="16"/>
                <w:szCs w:val="16"/>
              </w:rPr>
            </w:pPr>
            <w:r w:rsidRPr="008944F9">
              <w:rPr>
                <w:rFonts w:ascii="Calibri" w:hAnsi="Calibri" w:cs="Calibri"/>
                <w:color w:val="000000"/>
                <w:sz w:val="16"/>
                <w:szCs w:val="16"/>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33621720</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Pr="00D373D0" w:rsidRDefault="00880CD0" w:rsidP="00EA45C8">
            <w:pPr>
              <w:jc w:val="center"/>
            </w:pPr>
            <w:r w:rsidRPr="00D373D0">
              <w:t>Бисопролол (бисопролол гемифумарат) 25 мг / 3 мл бисопролол (бисопролол гемифумарат)</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Pr="00601E86" w:rsidRDefault="00880CD0" w:rsidP="00EA45C8">
            <w:pPr>
              <w:jc w:val="center"/>
            </w:pPr>
            <w:r w:rsidRPr="00601E86">
              <w:t>25 мг / 3 мл</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Pr="001E04B3" w:rsidRDefault="00880CD0" w:rsidP="00EA45C8">
            <w:pPr>
              <w:jc w:val="center"/>
            </w:pPr>
            <w:r w:rsidRPr="001E04B3">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810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Pr="008944F9" w:rsidRDefault="00880CD0" w:rsidP="00EA45C8">
            <w:pPr>
              <w:spacing w:line="276" w:lineRule="auto"/>
              <w:jc w:val="center"/>
              <w:rPr>
                <w:rFonts w:ascii="Calibri" w:hAnsi="Calibri" w:cs="Calibri"/>
                <w:color w:val="000000"/>
                <w:sz w:val="16"/>
                <w:szCs w:val="16"/>
              </w:rPr>
            </w:pPr>
            <w:r w:rsidRPr="008944F9">
              <w:rPr>
                <w:rFonts w:ascii="Calibri" w:hAnsi="Calibri" w:cs="Calibri"/>
                <w:color w:val="000000"/>
                <w:sz w:val="16"/>
                <w:szCs w:val="16"/>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33691212</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Pr="00D373D0" w:rsidRDefault="00880CD0" w:rsidP="00EA45C8">
            <w:pPr>
              <w:jc w:val="center"/>
            </w:pPr>
            <w:r w:rsidRPr="00D373D0">
              <w:t>Диосмин, гесперидин 450 + 50 диосмин, гесперидин</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Pr="00601E86" w:rsidRDefault="00880CD0" w:rsidP="00EA45C8">
            <w:pPr>
              <w:jc w:val="center"/>
            </w:pPr>
            <w:r w:rsidRPr="00601E86">
              <w:t>450 + 50:</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sidRPr="001E04B3">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420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Pr="008944F9" w:rsidRDefault="00880CD0" w:rsidP="00EA45C8">
            <w:pPr>
              <w:spacing w:line="276" w:lineRule="auto"/>
              <w:jc w:val="center"/>
              <w:rPr>
                <w:rFonts w:ascii="Calibri" w:hAnsi="Calibri" w:cs="Calibri"/>
                <w:color w:val="000000"/>
                <w:sz w:val="16"/>
                <w:szCs w:val="16"/>
              </w:rPr>
            </w:pPr>
            <w:r w:rsidRPr="008944F9">
              <w:rPr>
                <w:rFonts w:ascii="Calibri" w:hAnsi="Calibri" w:cs="Calibri"/>
                <w:color w:val="000000"/>
                <w:sz w:val="16"/>
                <w:szCs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33691231</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Pr="00D373D0" w:rsidRDefault="00880CD0" w:rsidP="00EA45C8">
            <w:pPr>
              <w:jc w:val="center"/>
            </w:pPr>
            <w:r w:rsidRPr="00D373D0">
              <w:t xml:space="preserve">Кальций, холекальциферол 500 мг / 400 мм Кальций + </w:t>
            </w:r>
            <w:r w:rsidRPr="00D373D0">
              <w:lastRenderedPageBreak/>
              <w:t>холекальциферол</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Pr="00601E86" w:rsidRDefault="00880CD0" w:rsidP="00EA45C8">
            <w:pPr>
              <w:jc w:val="center"/>
            </w:pPr>
            <w:r w:rsidRPr="00601E86">
              <w:t>500 мг / 400 мМ</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Pr="001E04B3" w:rsidRDefault="00880CD0" w:rsidP="00EA45C8">
            <w:pPr>
              <w:jc w:val="center"/>
            </w:pPr>
            <w:r w:rsidRPr="001E04B3">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w:t>
            </w:r>
            <w:r>
              <w:rPr>
                <w:rFonts w:ascii="GHEA Grapalat" w:hAnsi="GHEA Grapalat" w:cs="Sylfaen"/>
                <w:sz w:val="18"/>
                <w:szCs w:val="18"/>
                <w:lang w:val="hy-AM"/>
              </w:rPr>
              <w:lastRenderedPageBreak/>
              <w:t>дней после получения заказа от Клиента.</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880CD0" w:rsidRPr="008944F9" w:rsidRDefault="00880CD0" w:rsidP="00EA45C8">
            <w:pPr>
              <w:spacing w:line="276" w:lineRule="auto"/>
              <w:jc w:val="center"/>
              <w:rPr>
                <w:rFonts w:ascii="Calibri" w:hAnsi="Calibri" w:cs="Calibri"/>
                <w:color w:val="000000"/>
                <w:sz w:val="16"/>
                <w:szCs w:val="16"/>
                <w:lang w:val="en-US"/>
              </w:rPr>
            </w:pPr>
            <w:r>
              <w:rPr>
                <w:rFonts w:ascii="Calibri" w:hAnsi="Calibri" w:cs="Calibri"/>
                <w:color w:val="000000"/>
                <w:sz w:val="16"/>
                <w:szCs w:val="16"/>
              </w:rPr>
              <w:lastRenderedPageBreak/>
              <w:t>6</w:t>
            </w:r>
          </w:p>
        </w:tc>
        <w:tc>
          <w:tcPr>
            <w:tcW w:w="1275"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Calibri" w:hAnsi="Calibri"/>
                <w:sz w:val="16"/>
                <w:szCs w:val="16"/>
              </w:rPr>
            </w:pPr>
            <w:r>
              <w:rPr>
                <w:rFonts w:ascii="Calibri" w:hAnsi="Calibri"/>
                <w:sz w:val="16"/>
                <w:szCs w:val="16"/>
              </w:rPr>
              <w:t>33621761</w:t>
            </w:r>
          </w:p>
        </w:tc>
        <w:tc>
          <w:tcPr>
            <w:tcW w:w="1832" w:type="dxa"/>
            <w:tcBorders>
              <w:top w:val="single" w:sz="4" w:space="0" w:color="auto"/>
              <w:left w:val="single" w:sz="4" w:space="0" w:color="auto"/>
              <w:bottom w:val="single" w:sz="4" w:space="0" w:color="auto"/>
              <w:right w:val="single" w:sz="4" w:space="0" w:color="auto"/>
            </w:tcBorders>
            <w:vAlign w:val="center"/>
          </w:tcPr>
          <w:p w:rsidR="00880CD0" w:rsidRPr="00D373D0" w:rsidRDefault="00880CD0" w:rsidP="00EA45C8">
            <w:pPr>
              <w:jc w:val="center"/>
            </w:pPr>
            <w:r w:rsidRPr="00D373D0">
              <w:t>Ацетилсалициловая кислота 100 мг</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880CD0" w:rsidRPr="00601E86" w:rsidRDefault="00880CD0" w:rsidP="00EA45C8">
            <w:pPr>
              <w:jc w:val="center"/>
            </w:pPr>
            <w:r w:rsidRPr="00601E86">
              <w:t>100 мг</w:t>
            </w:r>
          </w:p>
        </w:tc>
        <w:tc>
          <w:tcPr>
            <w:tcW w:w="966"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jc w:val="center"/>
            </w:pPr>
            <w:r w:rsidRPr="001E04B3">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800</w:t>
            </w:r>
          </w:p>
        </w:tc>
        <w:tc>
          <w:tcPr>
            <w:tcW w:w="113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Pr="008944F9" w:rsidRDefault="00880CD0" w:rsidP="00EA45C8">
            <w:pPr>
              <w:spacing w:line="276" w:lineRule="auto"/>
              <w:jc w:val="center"/>
              <w:rPr>
                <w:rFonts w:ascii="Calibri" w:hAnsi="Calibri" w:cs="Calibri"/>
                <w:color w:val="000000"/>
                <w:sz w:val="16"/>
                <w:szCs w:val="16"/>
                <w:lang w:val="en-US"/>
              </w:rPr>
            </w:pPr>
            <w:r>
              <w:rPr>
                <w:rFonts w:ascii="Calibri" w:hAnsi="Calibri" w:cs="Calibri"/>
                <w:color w:val="000000"/>
                <w:sz w:val="16"/>
                <w:szCs w:val="16"/>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33621420</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Pr="00D373D0" w:rsidRDefault="00880CD0" w:rsidP="00EA45C8">
            <w:pPr>
              <w:jc w:val="center"/>
            </w:pPr>
            <w:r w:rsidRPr="00D373D0">
              <w:t>Аторвастатин 20 мг Аторвастатин</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Pr="00601E86" w:rsidRDefault="00880CD0" w:rsidP="00EA45C8">
            <w:pPr>
              <w:jc w:val="center"/>
            </w:pPr>
            <w:r w:rsidRPr="00601E86">
              <w:t>20 мг</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Pr="001E04B3" w:rsidRDefault="00880CD0" w:rsidP="00EA45C8">
            <w:pPr>
              <w:jc w:val="center"/>
            </w:pPr>
            <w:r w:rsidRPr="001E04B3">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Pr="008944F9" w:rsidRDefault="00880CD0" w:rsidP="00EA45C8">
            <w:pPr>
              <w:spacing w:line="276" w:lineRule="auto"/>
              <w:jc w:val="center"/>
              <w:rPr>
                <w:rFonts w:ascii="Calibri" w:hAnsi="Calibri" w:cs="Calibri"/>
                <w:color w:val="000000"/>
                <w:sz w:val="16"/>
                <w:szCs w:val="16"/>
                <w:lang w:val="en-US"/>
              </w:rPr>
            </w:pPr>
            <w:r>
              <w:rPr>
                <w:rFonts w:ascii="Calibri" w:hAnsi="Calibri" w:cs="Calibri"/>
                <w:color w:val="000000"/>
                <w:sz w:val="16"/>
                <w:szCs w:val="16"/>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33621740</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Pr="00D373D0" w:rsidRDefault="00880CD0" w:rsidP="00EA45C8">
            <w:pPr>
              <w:jc w:val="center"/>
            </w:pPr>
            <w:r w:rsidRPr="00D373D0">
              <w:t>Амлодипин 5 мг Амлодипин:</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Pr="00601E86" w:rsidRDefault="00880CD0" w:rsidP="00EA45C8">
            <w:pPr>
              <w:jc w:val="center"/>
            </w:pPr>
            <w:r w:rsidRPr="00601E86">
              <w:t>5 мг</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sidRPr="001E04B3">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Pr="008944F9" w:rsidRDefault="00880CD0" w:rsidP="00EA45C8">
            <w:pPr>
              <w:spacing w:line="276" w:lineRule="auto"/>
              <w:jc w:val="center"/>
              <w:rPr>
                <w:rFonts w:ascii="Calibri" w:hAnsi="Calibri" w:cs="Calibri"/>
                <w:color w:val="000000"/>
                <w:sz w:val="16"/>
                <w:szCs w:val="16"/>
                <w:lang w:val="en-US"/>
              </w:rPr>
            </w:pPr>
            <w:r>
              <w:rPr>
                <w:rFonts w:ascii="Calibri" w:hAnsi="Calibri" w:cs="Calibri"/>
                <w:color w:val="000000"/>
                <w:sz w:val="16"/>
                <w:szCs w:val="16"/>
              </w:rPr>
              <w:t>9</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33621620</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Pr="00D373D0" w:rsidRDefault="00880CD0" w:rsidP="00EA45C8">
            <w:pPr>
              <w:jc w:val="center"/>
            </w:pPr>
            <w:r w:rsidRPr="00D373D0">
              <w:t>спиронолактон 25 мг спиронолактон</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Pr="00601E86" w:rsidRDefault="00880CD0" w:rsidP="00EA45C8">
            <w:pPr>
              <w:jc w:val="center"/>
            </w:pPr>
            <w:r w:rsidRPr="00601E86">
              <w:t>25 мг</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Pr="001E04B3" w:rsidRDefault="00880CD0" w:rsidP="00EA45C8">
            <w:pPr>
              <w:jc w:val="center"/>
            </w:pPr>
            <w:r w:rsidRPr="001E04B3">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160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Pr="008944F9" w:rsidRDefault="00880CD0" w:rsidP="00EA45C8">
            <w:pPr>
              <w:spacing w:line="276" w:lineRule="auto"/>
              <w:jc w:val="center"/>
              <w:rPr>
                <w:rFonts w:ascii="Calibri" w:hAnsi="Calibri" w:cs="Calibri"/>
                <w:color w:val="000000"/>
                <w:sz w:val="16"/>
                <w:szCs w:val="16"/>
                <w:lang w:val="en-US"/>
              </w:rPr>
            </w:pPr>
            <w:r>
              <w:rPr>
                <w:rFonts w:ascii="Calibri" w:hAnsi="Calibri" w:cs="Calibri"/>
                <w:color w:val="000000"/>
                <w:sz w:val="16"/>
                <w:szCs w:val="16"/>
              </w:rPr>
              <w:t>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33621140</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Pr="00D373D0" w:rsidRDefault="00880CD0" w:rsidP="00EA45C8">
            <w:pPr>
              <w:jc w:val="center"/>
            </w:pPr>
            <w:r w:rsidRPr="00D373D0">
              <w:t>Клопидогрел 75 мг Клопидогрел:</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Pr="00601E86" w:rsidRDefault="00880CD0" w:rsidP="00EA45C8">
            <w:pPr>
              <w:jc w:val="center"/>
            </w:pPr>
            <w:r w:rsidRPr="00601E86">
              <w:t>75 мг</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sidRPr="001E04B3">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Pr="008944F9" w:rsidRDefault="00880CD0" w:rsidP="00EA45C8">
            <w:pPr>
              <w:spacing w:line="276" w:lineRule="auto"/>
              <w:jc w:val="center"/>
              <w:rPr>
                <w:rFonts w:ascii="Calibri" w:hAnsi="Calibri" w:cs="Calibri"/>
                <w:color w:val="000000"/>
                <w:sz w:val="16"/>
                <w:szCs w:val="16"/>
                <w:lang w:val="en-US"/>
              </w:rPr>
            </w:pPr>
            <w:r w:rsidRPr="008944F9">
              <w:rPr>
                <w:rFonts w:ascii="Calibri" w:hAnsi="Calibri" w:cs="Calibri"/>
                <w:color w:val="000000"/>
                <w:sz w:val="16"/>
                <w:szCs w:val="16"/>
              </w:rPr>
              <w:t>1</w:t>
            </w:r>
            <w:r>
              <w:rPr>
                <w:rFonts w:ascii="Calibri" w:hAnsi="Calibri" w:cs="Calibri"/>
                <w:color w:val="000000"/>
                <w:sz w:val="16"/>
                <w:szCs w:val="16"/>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33621530/1</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Pr="00D373D0" w:rsidRDefault="00880CD0" w:rsidP="00EA45C8">
            <w:pPr>
              <w:jc w:val="center"/>
            </w:pPr>
            <w:r w:rsidRPr="00D373D0">
              <w:t>Периндоприл + Индарамид 4 мг + 1,25 мг</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Pr="00601E86" w:rsidRDefault="00880CD0" w:rsidP="00EA45C8">
            <w:pPr>
              <w:jc w:val="center"/>
            </w:pPr>
            <w:r w:rsidRPr="00601E86">
              <w:t>4 мг + 1,25 мг</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Pr="001E04B3" w:rsidRDefault="00880CD0" w:rsidP="00EA45C8">
            <w:pPr>
              <w:jc w:val="center"/>
            </w:pPr>
            <w:r w:rsidRPr="001E04B3">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w:t>
            </w:r>
            <w:r>
              <w:rPr>
                <w:rFonts w:ascii="GHEA Grapalat" w:hAnsi="GHEA Grapalat" w:cs="Sylfaen"/>
                <w:sz w:val="18"/>
                <w:szCs w:val="18"/>
                <w:lang w:val="hy-AM"/>
              </w:rPr>
              <w:lastRenderedPageBreak/>
              <w:t>этапах доставки в течение 3 рабочих дней после получения заказа от Клиента.</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Pr="008944F9" w:rsidRDefault="00880CD0" w:rsidP="00EA45C8">
            <w:pPr>
              <w:spacing w:line="276" w:lineRule="auto"/>
              <w:jc w:val="center"/>
              <w:rPr>
                <w:rFonts w:ascii="Calibri" w:hAnsi="Calibri" w:cs="Calibri"/>
                <w:color w:val="000000"/>
                <w:sz w:val="16"/>
                <w:szCs w:val="16"/>
                <w:lang w:val="en-US"/>
              </w:rPr>
            </w:pPr>
            <w:r w:rsidRPr="008944F9">
              <w:rPr>
                <w:rFonts w:ascii="Calibri" w:hAnsi="Calibri" w:cs="Calibri"/>
                <w:color w:val="000000"/>
                <w:sz w:val="16"/>
                <w:szCs w:val="16"/>
              </w:rPr>
              <w:lastRenderedPageBreak/>
              <w:t>1</w:t>
            </w:r>
            <w:r>
              <w:rPr>
                <w:rFonts w:ascii="Calibri" w:hAnsi="Calibri" w:cs="Calibri"/>
                <w:color w:val="000000"/>
                <w:sz w:val="16"/>
                <w:szCs w:val="16"/>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33621530/2</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sidRPr="00D373D0">
              <w:t>Периндоприл + Индарамид 8 мг + 2,5 мг</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sidRPr="00601E86">
              <w:t>8 мг + 2,5 мг</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sidRPr="001E04B3">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880CD0" w:rsidRPr="008944F9" w:rsidTr="00EA45C8">
        <w:trPr>
          <w:trHeight w:val="606"/>
        </w:trPr>
        <w:tc>
          <w:tcPr>
            <w:tcW w:w="16434" w:type="dxa"/>
            <w:gridSpan w:val="13"/>
            <w:tcBorders>
              <w:top w:val="single" w:sz="4" w:space="0" w:color="auto"/>
              <w:left w:val="single" w:sz="4" w:space="0" w:color="auto"/>
              <w:bottom w:val="single" w:sz="4" w:space="0" w:color="auto"/>
              <w:right w:val="single" w:sz="4" w:space="0" w:color="auto"/>
            </w:tcBorders>
            <w:vAlign w:val="center"/>
            <w:hideMark/>
          </w:tcPr>
          <w:p w:rsidR="00880CD0" w:rsidRDefault="00EA45C8" w:rsidP="00EA45C8">
            <w:pPr>
              <w:spacing w:line="276" w:lineRule="auto"/>
              <w:jc w:val="center"/>
              <w:rPr>
                <w:rFonts w:ascii="GHEA Grapalat" w:hAnsi="GHEA Grapalat" w:cs="Sylfaen"/>
                <w:sz w:val="16"/>
                <w:szCs w:val="16"/>
                <w:lang w:val="hy-AM"/>
              </w:rPr>
            </w:pPr>
            <w:r w:rsidRPr="00EA45C8">
              <w:rPr>
                <w:rFonts w:ascii="GHEA Grapalat" w:hAnsi="GHEA Grapalat" w:cs="Sylfaen"/>
                <w:b/>
                <w:i/>
                <w:sz w:val="16"/>
                <w:szCs w:val="16"/>
                <w:u w:val="single"/>
                <w:lang w:val="hy-AM"/>
              </w:rPr>
              <w:t>Аптека</w:t>
            </w:r>
            <w:r>
              <w:rPr>
                <w:rFonts w:ascii="GHEA Grapalat" w:hAnsi="GHEA Grapalat" w:cs="Sylfaen"/>
                <w:b/>
                <w:i/>
                <w:sz w:val="16"/>
                <w:szCs w:val="16"/>
                <w:u w:val="single"/>
                <w:lang w:val="en-US"/>
              </w:rPr>
              <w:t xml:space="preserve"> </w:t>
            </w:r>
            <w:r w:rsidR="00880CD0">
              <w:rPr>
                <w:rFonts w:ascii="GHEA Grapalat" w:hAnsi="GHEA Grapalat" w:cs="Sylfaen"/>
                <w:b/>
                <w:i/>
                <w:sz w:val="16"/>
                <w:szCs w:val="16"/>
                <w:u w:val="single"/>
                <w:lang w:val="hy-AM"/>
              </w:rPr>
              <w:t xml:space="preserve"> 100%</w:t>
            </w:r>
          </w:p>
        </w:tc>
      </w:tr>
      <w:tr w:rsidR="00880CD0" w:rsidRPr="008944F9" w:rsidTr="00EA45C8">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880CD0" w:rsidRPr="008944F9" w:rsidRDefault="00880CD0" w:rsidP="00EA45C8">
            <w:pPr>
              <w:spacing w:line="276" w:lineRule="auto"/>
              <w:jc w:val="center"/>
              <w:rPr>
                <w:rFonts w:ascii="Calibri" w:hAnsi="Calibri" w:cs="Calibri"/>
                <w:color w:val="000000"/>
                <w:sz w:val="16"/>
                <w:szCs w:val="16"/>
                <w:lang w:val="en-US"/>
              </w:rPr>
            </w:pPr>
            <w:r w:rsidRPr="008944F9">
              <w:rPr>
                <w:rFonts w:ascii="Calibri" w:hAnsi="Calibri" w:cs="Calibri"/>
                <w:color w:val="000000"/>
                <w:sz w:val="16"/>
                <w:szCs w:val="16"/>
              </w:rPr>
              <w:t>1</w:t>
            </w:r>
            <w:r>
              <w:rPr>
                <w:rFonts w:ascii="Calibri" w:hAnsi="Calibri" w:cs="Calibri"/>
                <w:color w:val="000000"/>
                <w:sz w:val="16"/>
                <w:szCs w:val="16"/>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Calibri" w:hAnsi="Calibri"/>
                <w:sz w:val="16"/>
                <w:szCs w:val="16"/>
              </w:rPr>
            </w:pPr>
            <w:r>
              <w:rPr>
                <w:rFonts w:ascii="Calibri" w:hAnsi="Calibri"/>
                <w:sz w:val="16"/>
                <w:szCs w:val="16"/>
              </w:rPr>
              <w:t>33661120</w:t>
            </w:r>
          </w:p>
        </w:tc>
        <w:tc>
          <w:tcPr>
            <w:tcW w:w="1832" w:type="dxa"/>
            <w:tcBorders>
              <w:top w:val="single" w:sz="4" w:space="0" w:color="auto"/>
              <w:left w:val="single" w:sz="4" w:space="0" w:color="auto"/>
              <w:bottom w:val="single" w:sz="4" w:space="0" w:color="auto"/>
              <w:right w:val="single" w:sz="4" w:space="0" w:color="auto"/>
            </w:tcBorders>
            <w:vAlign w:val="center"/>
            <w:hideMark/>
          </w:tcPr>
          <w:p w:rsidR="00880CD0" w:rsidRDefault="00EA45C8" w:rsidP="00EA45C8">
            <w:pPr>
              <w:spacing w:line="276" w:lineRule="auto"/>
              <w:jc w:val="center"/>
              <w:rPr>
                <w:rFonts w:ascii="Sylfaen" w:hAnsi="Sylfaen" w:cs="Sylfaen"/>
                <w:sz w:val="16"/>
                <w:szCs w:val="16"/>
              </w:rPr>
            </w:pPr>
            <w:r w:rsidRPr="00EA45C8">
              <w:rPr>
                <w:rFonts w:ascii="Sylfaen" w:hAnsi="Sylfaen" w:cs="Sylfaen"/>
                <w:sz w:val="16"/>
                <w:szCs w:val="16"/>
              </w:rPr>
              <w:t>Oramorph</w:t>
            </w:r>
          </w:p>
        </w:tc>
        <w:tc>
          <w:tcPr>
            <w:tcW w:w="1073"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880CD0" w:rsidRDefault="00EA45C8" w:rsidP="00EA45C8">
            <w:pPr>
              <w:spacing w:line="276" w:lineRule="auto"/>
              <w:jc w:val="center"/>
              <w:rPr>
                <w:rFonts w:ascii="Sylfaen" w:hAnsi="Sylfaen" w:cs="Sylfaen"/>
                <w:color w:val="000000"/>
                <w:sz w:val="16"/>
                <w:szCs w:val="16"/>
              </w:rPr>
            </w:pPr>
            <w:r w:rsidRPr="00EA45C8">
              <w:rPr>
                <w:rFonts w:ascii="Sylfaen" w:hAnsi="Sylfaen" w:cs="Sylfaen"/>
                <w:color w:val="000000"/>
                <w:sz w:val="16"/>
                <w:szCs w:val="16"/>
              </w:rPr>
              <w:t>Oramorph</w:t>
            </w:r>
          </w:p>
        </w:tc>
        <w:tc>
          <w:tcPr>
            <w:tcW w:w="966" w:type="dxa"/>
            <w:tcBorders>
              <w:top w:val="single" w:sz="4" w:space="0" w:color="auto"/>
              <w:left w:val="single" w:sz="4" w:space="0" w:color="auto"/>
              <w:bottom w:val="single" w:sz="4" w:space="0" w:color="auto"/>
              <w:right w:val="single" w:sz="4" w:space="0" w:color="auto"/>
            </w:tcBorders>
            <w:vAlign w:val="center"/>
            <w:hideMark/>
          </w:tcPr>
          <w:p w:rsidR="00880CD0" w:rsidRPr="00EA45C8" w:rsidRDefault="00EA45C8" w:rsidP="00EA45C8">
            <w:pPr>
              <w:spacing w:line="276" w:lineRule="auto"/>
              <w:jc w:val="center"/>
              <w:rPr>
                <w:rFonts w:ascii="Sylfaen" w:hAnsi="Sylfaen" w:cs="Sylfaen"/>
                <w:sz w:val="16"/>
                <w:szCs w:val="16"/>
                <w:lang w:val="en-US"/>
              </w:rPr>
            </w:pPr>
            <w:r w:rsidRPr="00EA45C8">
              <w:rPr>
                <w:rFonts w:ascii="Sylfaen" w:hAnsi="Sylfaen" w:cs="Sylfaen"/>
                <w:sz w:val="16"/>
                <w:szCs w:val="16"/>
                <w:lang w:val="en-US"/>
              </w:rPr>
              <w:t>бутылка</w:t>
            </w:r>
          </w:p>
        </w:tc>
        <w:tc>
          <w:tcPr>
            <w:tcW w:w="924"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880CD0" w:rsidRDefault="00880CD0"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Arial LatArm" w:hAnsi="Arial LatArm"/>
                <w:sz w:val="16"/>
                <w:szCs w:val="16"/>
              </w:rPr>
            </w:pPr>
            <w:r>
              <w:rPr>
                <w:rFonts w:ascii="Arial LatArm" w:hAnsi="Arial LatArm"/>
                <w:sz w:val="16"/>
                <w:szCs w:val="16"/>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20"/>
              </w:rPr>
              <w:t>Адрес</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sz w:val="18"/>
                <w:szCs w:val="18"/>
              </w:rPr>
              <w:t>Согласно порядку</w:t>
            </w:r>
          </w:p>
        </w:tc>
        <w:tc>
          <w:tcPr>
            <w:tcW w:w="3665"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bl>
    <w:p w:rsidR="00F954E8" w:rsidRPr="00EA45C8" w:rsidRDefault="00F954E8"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EA45C8" w:rsidRDefault="00EA45C8" w:rsidP="00B46D58">
      <w:pPr>
        <w:widowControl w:val="0"/>
        <w:spacing w:after="160"/>
        <w:jc w:val="right"/>
        <w:rPr>
          <w:rFonts w:ascii="GHEA Grapalat" w:hAnsi="GHEA Grapalat"/>
          <w:lang w:val="en-US"/>
        </w:rPr>
      </w:pPr>
    </w:p>
    <w:p w:rsidR="00EA45C8" w:rsidRDefault="00EA45C8" w:rsidP="00B46D58">
      <w:pPr>
        <w:widowControl w:val="0"/>
        <w:spacing w:after="160"/>
        <w:jc w:val="right"/>
        <w:rPr>
          <w:rFonts w:ascii="GHEA Grapalat" w:hAnsi="GHEA Grapalat"/>
          <w:lang w:val="en-US"/>
        </w:rPr>
      </w:pPr>
    </w:p>
    <w:tbl>
      <w:tblPr>
        <w:tblW w:w="123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A45C8" w:rsidRPr="001B125B" w:rsidTr="00E8256C">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EA45C8" w:rsidRDefault="00EA45C8" w:rsidP="002F393C">
            <w:pPr>
              <w:spacing w:line="276" w:lineRule="auto"/>
              <w:rPr>
                <w:rFonts w:ascii="GHEA Grapalat" w:hAnsi="GHEA Grapalat"/>
                <w:sz w:val="20"/>
                <w:szCs w:val="20"/>
              </w:rPr>
            </w:pPr>
            <w:r w:rsidRPr="00EA45C8">
              <w:rPr>
                <w:rFonts w:ascii="GHEA Grapalat" w:hAnsi="GHEA Grapalat"/>
                <w:lang w:val="en-US"/>
              </w:rPr>
              <w:t>Дата платежа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EA45C8" w:rsidRDefault="00EA45C8" w:rsidP="00EA45C8">
            <w:pPr>
              <w:widowControl w:val="0"/>
              <w:spacing w:after="160"/>
              <w:jc w:val="right"/>
              <w:rPr>
                <w:rFonts w:ascii="GHEA Grapalat" w:hAnsi="GHEA Grapalat"/>
                <w:lang w:val="en-US"/>
              </w:rPr>
            </w:pPr>
            <w:r w:rsidRPr="00EA45C8">
              <w:rPr>
                <w:rFonts w:ascii="GHEA Grapalat" w:hAnsi="GHEA Grapalat"/>
                <w:lang w:val="en-US"/>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rsidR="00EA45C8" w:rsidRDefault="00EA45C8" w:rsidP="002F393C">
            <w:pPr>
              <w:spacing w:line="276" w:lineRule="auto"/>
              <w:rPr>
                <w:rFonts w:ascii="GHEA Grapalat" w:hAnsi="GHEA Grapalat" w:cs="Sylfaen"/>
                <w:sz w:val="20"/>
              </w:rPr>
            </w:pPr>
          </w:p>
        </w:tc>
      </w:tr>
    </w:tbl>
    <w:p w:rsidR="00EA45C8" w:rsidRPr="00EA45C8" w:rsidRDefault="00EA45C8" w:rsidP="00B46D58">
      <w:pPr>
        <w:widowControl w:val="0"/>
        <w:spacing w:after="160"/>
        <w:jc w:val="right"/>
        <w:rPr>
          <w:rFonts w:ascii="GHEA Grapalat" w:hAnsi="GHEA Grapalat"/>
          <w:lang w:val="en-US"/>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0AE" w:rsidRDefault="007710AE">
      <w:r>
        <w:separator/>
      </w:r>
    </w:p>
  </w:endnote>
  <w:endnote w:type="continuationSeparator" w:id="0">
    <w:p w:rsidR="007710AE" w:rsidRDefault="0077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E5972" w:rsidRPr="00C861E9" w:rsidRDefault="005E597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1FE5">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0AE" w:rsidRDefault="007710AE">
      <w:r>
        <w:separator/>
      </w:r>
    </w:p>
  </w:footnote>
  <w:footnote w:type="continuationSeparator" w:id="0">
    <w:p w:rsidR="007710AE" w:rsidRDefault="007710AE">
      <w:r>
        <w:continuationSeparator/>
      </w:r>
    </w:p>
  </w:footnote>
  <w:footnote w:id="1">
    <w:p w:rsidR="005E5972" w:rsidRPr="005E5972" w:rsidRDefault="005E5972" w:rsidP="007A5F50">
      <w:pPr>
        <w:pStyle w:val="FootnoteText"/>
        <w:jc w:val="both"/>
        <w:rPr>
          <w:rFonts w:asciiTheme="minorHAnsi" w:hAnsiTheme="minorHAnsi"/>
          <w:i/>
          <w:lang w:val="en-US"/>
        </w:rPr>
      </w:pPr>
    </w:p>
  </w:footnote>
  <w:footnote w:id="2">
    <w:p w:rsidR="005E5972" w:rsidRPr="005E5972" w:rsidRDefault="005E5972" w:rsidP="005E5972">
      <w:pPr>
        <w:pStyle w:val="FootnoteText"/>
        <w:widowControl w:val="0"/>
        <w:jc w:val="both"/>
        <w:rPr>
          <w:rFonts w:ascii="GHEA Grapalat" w:hAnsi="GHEA Grapalat"/>
          <w:i/>
          <w:lang w:val="en-US"/>
        </w:rPr>
      </w:pPr>
    </w:p>
  </w:footnote>
  <w:footnote w:id="3">
    <w:p w:rsidR="003626A3" w:rsidRPr="003626A3" w:rsidRDefault="003626A3" w:rsidP="003626A3">
      <w:pPr>
        <w:pStyle w:val="FootnoteText"/>
        <w:jc w:val="both"/>
        <w:rPr>
          <w:rFonts w:ascii="GHEA Grapalat" w:hAnsi="GHEA Grapalat"/>
          <w:i/>
          <w:lang w:val="en-US"/>
        </w:rPr>
      </w:pPr>
    </w:p>
    <w:p w:rsidR="005E5972" w:rsidRPr="00CD6B60" w:rsidRDefault="005E5972" w:rsidP="00FC69A8">
      <w:pPr>
        <w:pStyle w:val="FootnoteText"/>
        <w:jc w:val="both"/>
        <w:rPr>
          <w:rFonts w:ascii="GHEA Grapalat" w:hAnsi="GHEA Grapalat"/>
          <w:i/>
        </w:rPr>
      </w:pPr>
      <w:r w:rsidRPr="00CD6B60">
        <w:rPr>
          <w:rFonts w:ascii="GHEA Grapalat" w:hAnsi="GHEA Grapalat"/>
          <w:i/>
        </w:rPr>
        <w:t xml:space="preserve"> </w:t>
      </w:r>
    </w:p>
  </w:footnote>
  <w:footnote w:id="4">
    <w:p w:rsidR="005E5972" w:rsidRPr="003626A3" w:rsidRDefault="005E5972" w:rsidP="003626A3">
      <w:pPr>
        <w:widowControl w:val="0"/>
        <w:tabs>
          <w:tab w:val="left" w:pos="142"/>
        </w:tabs>
        <w:jc w:val="both"/>
        <w:rPr>
          <w:rFonts w:ascii="GHEA Grapalat" w:hAnsi="GHEA Grapalat"/>
          <w:i/>
          <w:sz w:val="20"/>
          <w:szCs w:val="20"/>
          <w:lang w:val="en-US"/>
        </w:rPr>
      </w:pPr>
    </w:p>
  </w:footnote>
  <w:footnote w:id="5">
    <w:p w:rsidR="005E5972" w:rsidRPr="0049623A" w:rsidDel="00932115" w:rsidRDefault="005E5972"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5E5972" w:rsidRPr="00D3436F" w:rsidRDefault="005E5972"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5972" w:rsidRPr="000811C1" w:rsidRDefault="005E5972">
      <w:pPr>
        <w:pStyle w:val="FootnoteText"/>
        <w:rPr>
          <w:rFonts w:asciiTheme="minorHAnsi" w:hAnsiTheme="minorHAnsi"/>
        </w:rPr>
      </w:pPr>
    </w:p>
  </w:footnote>
  <w:footnote w:id="7">
    <w:p w:rsidR="005E5972" w:rsidRPr="00FE2AA4" w:rsidRDefault="005E597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5E5972" w:rsidRPr="008842CE" w:rsidRDefault="005E597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5972" w:rsidRPr="000811C1" w:rsidRDefault="005E5972">
      <w:pPr>
        <w:pStyle w:val="FootnoteText"/>
        <w:rPr>
          <w:lang w:val="af-ZA"/>
        </w:rPr>
      </w:pPr>
    </w:p>
  </w:footnote>
  <w:footnote w:id="9">
    <w:p w:rsidR="005E5972" w:rsidRPr="009F50AB" w:rsidRDefault="005E5972" w:rsidP="009F50AB">
      <w:pPr>
        <w:pStyle w:val="FootnoteText"/>
        <w:jc w:val="both"/>
        <w:rPr>
          <w:rFonts w:ascii="GHEA Grapalat" w:hAnsi="GHEA Grapalat" w:cs="Sylfaen"/>
          <w:i/>
          <w:sz w:val="16"/>
          <w:szCs w:val="16"/>
          <w:lang w:val="en-US"/>
        </w:rPr>
      </w:pPr>
    </w:p>
    <w:p w:rsidR="005E5972" w:rsidRPr="009F50AB" w:rsidRDefault="005E5972" w:rsidP="00C67FAB">
      <w:pPr>
        <w:pStyle w:val="FootnoteText"/>
        <w:jc w:val="both"/>
        <w:rPr>
          <w:rFonts w:ascii="GHEA Grapalat" w:hAnsi="GHEA Grapalat"/>
          <w:i/>
          <w:lang w:val="en-US"/>
        </w:rPr>
      </w:pPr>
      <w:r>
        <w:rPr>
          <w:rFonts w:ascii="GHEA Grapalat" w:hAnsi="GHEA Grapalat"/>
          <w:i/>
        </w:rPr>
        <w:t>.</w:t>
      </w:r>
    </w:p>
  </w:footnote>
  <w:footnote w:id="10">
    <w:p w:rsidR="005E5972" w:rsidRPr="009F50AB" w:rsidRDefault="005E5972" w:rsidP="00C67FAB">
      <w:pPr>
        <w:pStyle w:val="FootnoteText"/>
        <w:jc w:val="both"/>
        <w:rPr>
          <w:rFonts w:ascii="GHEA Grapalat" w:hAnsi="GHEA Grapalat"/>
          <w:i/>
          <w:lang w:val="en-US"/>
        </w:rPr>
      </w:pPr>
    </w:p>
  </w:footnote>
  <w:footnote w:id="11">
    <w:p w:rsidR="005E5972" w:rsidRPr="008E4439" w:rsidRDefault="005E597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5972" w:rsidRPr="000811C1" w:rsidRDefault="005E5972" w:rsidP="0027573B">
      <w:pPr>
        <w:pStyle w:val="FootnoteText"/>
        <w:rPr>
          <w:rFonts w:ascii="Sylfaen" w:hAnsi="Sylfaen"/>
          <w:sz w:val="18"/>
          <w:szCs w:val="18"/>
        </w:rPr>
      </w:pPr>
    </w:p>
  </w:footnote>
  <w:footnote w:id="12">
    <w:p w:rsidR="005E5972" w:rsidRPr="00A31673" w:rsidRDefault="005E597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E5972" w:rsidRPr="00B666FB" w:rsidRDefault="005E597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5E5972" w:rsidRDefault="005E597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E5972" w:rsidRDefault="005E5972" w:rsidP="006B3E56">
      <w:pPr>
        <w:pStyle w:val="FootnoteText"/>
        <w:rPr>
          <w:rFonts w:asciiTheme="minorHAnsi" w:hAnsiTheme="minorHAnsi"/>
          <w:lang w:val="af-ZA"/>
        </w:rPr>
      </w:pPr>
    </w:p>
  </w:footnote>
  <w:footnote w:id="15">
    <w:p w:rsidR="005E5972" w:rsidRPr="00A25D1B" w:rsidRDefault="005E597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E5972" w:rsidRPr="00DC619D" w:rsidRDefault="005E597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E5972" w:rsidRPr="00D3436F" w:rsidRDefault="005E597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E5972" w:rsidRPr="00D3436F" w:rsidRDefault="005E5972">
      <w:pPr>
        <w:pStyle w:val="FootnoteText"/>
        <w:rPr>
          <w:lang w:val="es-ES"/>
        </w:rPr>
      </w:pPr>
    </w:p>
  </w:footnote>
  <w:footnote w:id="18">
    <w:p w:rsidR="005E5972" w:rsidRPr="00217344" w:rsidRDefault="005E5972"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E5972" w:rsidRPr="008842CE" w:rsidRDefault="005E597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5972" w:rsidRPr="008842CE" w:rsidRDefault="005E5972" w:rsidP="003D2FE2">
      <w:pPr>
        <w:pStyle w:val="FootnoteText"/>
        <w:jc w:val="both"/>
        <w:rPr>
          <w:rFonts w:ascii="GHEA Grapalat" w:hAnsi="GHEA Grapalat"/>
        </w:rPr>
      </w:pPr>
    </w:p>
  </w:footnote>
  <w:footnote w:id="20">
    <w:p w:rsidR="005E5972" w:rsidRPr="008842CE" w:rsidRDefault="005E5972" w:rsidP="003D2FE2">
      <w:pPr>
        <w:pStyle w:val="FootnoteText"/>
        <w:jc w:val="both"/>
      </w:pPr>
    </w:p>
  </w:footnote>
  <w:footnote w:id="21">
    <w:p w:rsidR="005E5972" w:rsidRPr="008842CE" w:rsidRDefault="005E597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E5972" w:rsidRPr="008842CE" w:rsidRDefault="005E5972" w:rsidP="000A214C">
      <w:pPr>
        <w:pStyle w:val="FootnoteText"/>
        <w:jc w:val="both"/>
        <w:rPr>
          <w:rFonts w:ascii="GHEA Grapalat" w:hAnsi="GHEA Grapalat"/>
        </w:rPr>
      </w:pPr>
    </w:p>
  </w:footnote>
  <w:footnote w:id="22">
    <w:p w:rsidR="005E5972" w:rsidRPr="008842CE" w:rsidRDefault="005E5972" w:rsidP="000A214C">
      <w:pPr>
        <w:pStyle w:val="FootnoteText"/>
        <w:jc w:val="both"/>
      </w:pPr>
    </w:p>
  </w:footnote>
  <w:footnote w:id="23">
    <w:p w:rsidR="005E5972" w:rsidRPr="008842CE" w:rsidRDefault="005E597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5E5972" w:rsidRPr="00D3436F" w:rsidRDefault="005E597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5E5972" w:rsidRPr="008842CE" w:rsidRDefault="005E5972"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E5972" w:rsidRPr="00E85250" w:rsidRDefault="005E5972" w:rsidP="00D90640">
      <w:pPr>
        <w:widowControl w:val="0"/>
        <w:spacing w:after="160" w:line="360" w:lineRule="auto"/>
        <w:ind w:firstLine="709"/>
        <w:jc w:val="both"/>
        <w:rPr>
          <w:rFonts w:ascii="GHEA Grapalat" w:hAnsi="GHEA Grapalat"/>
          <w:lang w:val="hy-AM"/>
        </w:rPr>
      </w:pPr>
    </w:p>
    <w:p w:rsidR="005E5972" w:rsidRPr="00D3436F" w:rsidRDefault="005E5972">
      <w:pPr>
        <w:pStyle w:val="FootnoteText"/>
        <w:rPr>
          <w:lang w:val="hy-AM"/>
        </w:rPr>
      </w:pPr>
    </w:p>
  </w:footnote>
  <w:footnote w:id="26">
    <w:p w:rsidR="005E5972" w:rsidRPr="00402BC3" w:rsidRDefault="005E597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E5972" w:rsidRPr="00552088" w:rsidRDefault="005E597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E5972" w:rsidRPr="00D3436F" w:rsidRDefault="005E5972">
      <w:pPr>
        <w:pStyle w:val="FootnoteText"/>
        <w:rPr>
          <w:lang w:val="hy-AM"/>
        </w:rPr>
      </w:pPr>
    </w:p>
  </w:footnote>
  <w:footnote w:id="27">
    <w:p w:rsidR="005E5972" w:rsidRPr="008842CE" w:rsidRDefault="005E597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E5972" w:rsidRPr="00D3436F" w:rsidRDefault="005E5972">
      <w:pPr>
        <w:pStyle w:val="FootnoteText"/>
        <w:rPr>
          <w:lang w:val="hy-AM"/>
        </w:rPr>
      </w:pPr>
    </w:p>
  </w:footnote>
  <w:footnote w:id="28">
    <w:p w:rsidR="005E5972" w:rsidRPr="00D3436F" w:rsidRDefault="005E597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5E5972" w:rsidRPr="008842CE" w:rsidRDefault="005E597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5972" w:rsidRPr="00D3436F" w:rsidRDefault="005E5972">
      <w:pPr>
        <w:pStyle w:val="FootnoteText"/>
        <w:rPr>
          <w:lang w:val="hy-AM"/>
        </w:rPr>
      </w:pPr>
    </w:p>
  </w:footnote>
  <w:footnote w:id="30">
    <w:p w:rsidR="005E5972" w:rsidRPr="00E861BF" w:rsidRDefault="005E597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880CD0" w:rsidRDefault="00880CD0"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80CD0" w:rsidRPr="00E861BF" w:rsidRDefault="00880CD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880CD0" w:rsidRDefault="00880CD0"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80CD0" w:rsidRPr="00E861BF" w:rsidRDefault="00880CD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5E5972" w:rsidRPr="008842CE" w:rsidRDefault="005E597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D2"/>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E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95"/>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A3"/>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63B"/>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80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EE1"/>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972"/>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0AE"/>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0AB"/>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21"/>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56C"/>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5C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64"/>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FE5"/>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605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271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1900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1597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0031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A5635-BC2B-4A26-9D5F-291F8E471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75</Pages>
  <Words>18304</Words>
  <Characters>104335</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769</cp:revision>
  <cp:lastPrinted>2018-02-16T07:12:00Z</cp:lastPrinted>
  <dcterms:created xsi:type="dcterms:W3CDTF">2019-10-28T07:04:00Z</dcterms:created>
  <dcterms:modified xsi:type="dcterms:W3CDTF">2020-06-10T12:38:00Z</dcterms:modified>
</cp:coreProperties>
</file>